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74E19" w14:textId="77777777" w:rsidR="00B95B05" w:rsidRPr="00585AFB" w:rsidRDefault="00B95B05" w:rsidP="00B95B05">
      <w:pPr>
        <w:tabs>
          <w:tab w:val="left" w:pos="4930"/>
        </w:tabs>
        <w:ind w:left="10"/>
        <w:jc w:val="both"/>
        <w:rPr>
          <w:rFonts w:ascii="Arial" w:hAnsi="Arial" w:cs="Arial"/>
          <w:sz w:val="20"/>
          <w:szCs w:val="20"/>
        </w:rPr>
      </w:pPr>
      <w:r w:rsidRPr="00585AFB">
        <w:rPr>
          <w:rFonts w:ascii="Arial" w:hAnsi="Arial" w:cs="Arial"/>
          <w:sz w:val="20"/>
          <w:szCs w:val="20"/>
        </w:rPr>
        <w:t>Prot.n.</w:t>
      </w:r>
      <w:r w:rsidRPr="00585AFB">
        <w:rPr>
          <w:rFonts w:ascii="Arial" w:hAnsi="Arial" w:cs="Arial"/>
          <w:sz w:val="20"/>
          <w:szCs w:val="20"/>
        </w:rPr>
        <w:tab/>
        <w:t xml:space="preserve">Bari, </w:t>
      </w:r>
      <w:proofErr w:type="gramStart"/>
      <w:r w:rsidRPr="00585AFB">
        <w:rPr>
          <w:rFonts w:ascii="Arial" w:hAnsi="Arial" w:cs="Arial"/>
          <w:sz w:val="20"/>
          <w:szCs w:val="20"/>
        </w:rPr>
        <w:t>/  /</w:t>
      </w:r>
      <w:proofErr w:type="gramEnd"/>
      <w:r w:rsidRPr="00585AFB">
        <w:rPr>
          <w:rFonts w:ascii="Arial" w:hAnsi="Arial" w:cs="Arial"/>
          <w:sz w:val="20"/>
          <w:szCs w:val="20"/>
        </w:rPr>
        <w:t>2024</w:t>
      </w:r>
    </w:p>
    <w:p w14:paraId="595BEEB2" w14:textId="77777777" w:rsidR="00B95B05" w:rsidRPr="00585AFB" w:rsidRDefault="00B95B05" w:rsidP="00B95B05">
      <w:pPr>
        <w:tabs>
          <w:tab w:val="left" w:pos="4930"/>
        </w:tabs>
        <w:ind w:left="10"/>
        <w:jc w:val="both"/>
        <w:rPr>
          <w:rFonts w:ascii="Arial" w:hAnsi="Arial" w:cs="Arial"/>
          <w:sz w:val="20"/>
          <w:szCs w:val="20"/>
        </w:rPr>
      </w:pPr>
    </w:p>
    <w:p w14:paraId="36E105CC" w14:textId="77777777" w:rsidR="00B95B05" w:rsidRPr="00585AFB" w:rsidRDefault="00B95B05" w:rsidP="00B95B05">
      <w:pPr>
        <w:tabs>
          <w:tab w:val="left" w:pos="4930"/>
        </w:tabs>
        <w:ind w:left="10"/>
        <w:jc w:val="both"/>
        <w:rPr>
          <w:rFonts w:ascii="Arial" w:hAnsi="Arial" w:cs="Arial"/>
          <w:sz w:val="20"/>
          <w:szCs w:val="20"/>
        </w:rPr>
      </w:pPr>
    </w:p>
    <w:p w14:paraId="71A8227F" w14:textId="77777777" w:rsidR="00B95B05" w:rsidRPr="00585AFB" w:rsidRDefault="00B95B05" w:rsidP="00B95B05">
      <w:pPr>
        <w:tabs>
          <w:tab w:val="left" w:pos="4930"/>
        </w:tabs>
        <w:ind w:left="10"/>
        <w:jc w:val="both"/>
        <w:rPr>
          <w:rFonts w:ascii="Arial" w:hAnsi="Arial" w:cs="Arial"/>
          <w:sz w:val="20"/>
          <w:szCs w:val="20"/>
        </w:rPr>
      </w:pPr>
    </w:p>
    <w:p w14:paraId="5A40559A" w14:textId="77777777" w:rsidR="00B95B05" w:rsidRPr="00585AFB" w:rsidRDefault="00B95B05" w:rsidP="00B95B05">
      <w:pPr>
        <w:spacing w:line="3" w:lineRule="exact"/>
        <w:jc w:val="both"/>
        <w:rPr>
          <w:rFonts w:ascii="Arial" w:hAnsi="Arial" w:cs="Arial"/>
          <w:sz w:val="20"/>
          <w:szCs w:val="20"/>
        </w:rPr>
      </w:pPr>
    </w:p>
    <w:p w14:paraId="7120CB56" w14:textId="77777777" w:rsidR="00B95B05" w:rsidRPr="00585AFB" w:rsidRDefault="00B95B05" w:rsidP="00B95B05">
      <w:pPr>
        <w:spacing w:line="238" w:lineRule="auto"/>
        <w:ind w:left="10" w:right="1640"/>
        <w:jc w:val="both"/>
        <w:rPr>
          <w:rFonts w:ascii="Arial" w:hAnsi="Arial" w:cs="Arial"/>
          <w:sz w:val="20"/>
          <w:szCs w:val="20"/>
        </w:rPr>
      </w:pPr>
      <w:r w:rsidRPr="00585AFB">
        <w:rPr>
          <w:rFonts w:ascii="Arial" w:hAnsi="Arial" w:cs="Arial"/>
          <w:sz w:val="20"/>
          <w:szCs w:val="20"/>
        </w:rPr>
        <w:t>CONVENZIONE DI TIROCINIO DI FORMAZIONE ED ORIENTAMENTO CURRICULARE Legislazione nazionale</w:t>
      </w:r>
    </w:p>
    <w:p w14:paraId="12258CA5" w14:textId="77777777" w:rsidR="00B95B05" w:rsidRPr="00585AFB" w:rsidRDefault="00B95B05" w:rsidP="00B95B05">
      <w:pPr>
        <w:spacing w:line="3" w:lineRule="exact"/>
        <w:jc w:val="both"/>
        <w:rPr>
          <w:rFonts w:ascii="Arial" w:hAnsi="Arial" w:cs="Arial"/>
          <w:sz w:val="20"/>
          <w:szCs w:val="20"/>
        </w:rPr>
      </w:pPr>
    </w:p>
    <w:p w14:paraId="459146B8" w14:textId="77777777" w:rsidR="00B95B05" w:rsidRPr="00585AFB" w:rsidRDefault="00B95B05" w:rsidP="00B95B05">
      <w:pPr>
        <w:ind w:left="10"/>
        <w:jc w:val="both"/>
        <w:rPr>
          <w:rFonts w:ascii="Arial" w:hAnsi="Arial" w:cs="Arial"/>
          <w:sz w:val="20"/>
          <w:szCs w:val="20"/>
        </w:rPr>
      </w:pPr>
      <w:r w:rsidRPr="00585AFB">
        <w:rPr>
          <w:rFonts w:ascii="Arial" w:hAnsi="Arial" w:cs="Arial"/>
          <w:sz w:val="20"/>
          <w:szCs w:val="20"/>
        </w:rPr>
        <w:t>DM 25/03/1998 n. 142</w:t>
      </w:r>
    </w:p>
    <w:p w14:paraId="7152E432" w14:textId="77777777" w:rsidR="00B95B05" w:rsidRPr="00585AFB" w:rsidRDefault="00B95B05" w:rsidP="00B95B05">
      <w:pPr>
        <w:ind w:left="10"/>
        <w:jc w:val="both"/>
        <w:rPr>
          <w:rFonts w:ascii="Arial" w:hAnsi="Arial" w:cs="Arial"/>
          <w:sz w:val="20"/>
          <w:szCs w:val="20"/>
        </w:rPr>
      </w:pPr>
      <w:r w:rsidRPr="00585AFB">
        <w:rPr>
          <w:rFonts w:ascii="Arial" w:hAnsi="Arial" w:cs="Arial"/>
          <w:sz w:val="20"/>
          <w:szCs w:val="20"/>
        </w:rPr>
        <w:t>Convenzione di Tirocinio di Formazione ed Orientamento</w:t>
      </w:r>
    </w:p>
    <w:p w14:paraId="14094CD3" w14:textId="77777777" w:rsidR="00B95B05" w:rsidRPr="00585AFB" w:rsidRDefault="00B95B05" w:rsidP="00B95B05">
      <w:pPr>
        <w:spacing w:line="238" w:lineRule="auto"/>
        <w:ind w:left="10"/>
        <w:jc w:val="both"/>
        <w:rPr>
          <w:rFonts w:ascii="Arial" w:hAnsi="Arial" w:cs="Arial"/>
          <w:sz w:val="20"/>
          <w:szCs w:val="20"/>
        </w:rPr>
      </w:pPr>
      <w:r w:rsidRPr="00585AFB">
        <w:rPr>
          <w:rFonts w:ascii="Arial" w:hAnsi="Arial" w:cs="Arial"/>
          <w:sz w:val="20"/>
          <w:szCs w:val="20"/>
        </w:rPr>
        <w:t>(Art. 3, quinto comma, del decreto del Ministro del lavoro e della previdenza sociale)</w:t>
      </w:r>
    </w:p>
    <w:p w14:paraId="43D4FB77" w14:textId="77777777" w:rsidR="00B95B05" w:rsidRPr="00585AFB" w:rsidRDefault="00B95B05" w:rsidP="00B95B05">
      <w:pPr>
        <w:spacing w:line="285" w:lineRule="exact"/>
        <w:jc w:val="both"/>
        <w:rPr>
          <w:rFonts w:ascii="Arial" w:hAnsi="Arial" w:cs="Arial"/>
          <w:sz w:val="20"/>
          <w:szCs w:val="20"/>
        </w:rPr>
      </w:pPr>
    </w:p>
    <w:p w14:paraId="5CBFE2A4" w14:textId="77777777" w:rsidR="00B95B05" w:rsidRPr="00585AFB" w:rsidRDefault="00B95B05" w:rsidP="00B95B05">
      <w:pPr>
        <w:spacing w:line="285" w:lineRule="exact"/>
        <w:jc w:val="both"/>
        <w:rPr>
          <w:rFonts w:ascii="Arial" w:hAnsi="Arial" w:cs="Arial"/>
          <w:sz w:val="20"/>
          <w:szCs w:val="20"/>
        </w:rPr>
      </w:pPr>
    </w:p>
    <w:p w14:paraId="48668252" w14:textId="77777777" w:rsidR="00B95B05" w:rsidRPr="00585AFB" w:rsidRDefault="00B95B05" w:rsidP="00585AFB">
      <w:pPr>
        <w:ind w:right="-9"/>
        <w:jc w:val="center"/>
        <w:rPr>
          <w:rFonts w:ascii="Arial" w:hAnsi="Arial" w:cs="Arial"/>
          <w:sz w:val="20"/>
          <w:szCs w:val="20"/>
        </w:rPr>
      </w:pPr>
      <w:r w:rsidRPr="00585AFB">
        <w:rPr>
          <w:rFonts w:ascii="Arial" w:hAnsi="Arial" w:cs="Arial"/>
          <w:sz w:val="20"/>
          <w:szCs w:val="20"/>
        </w:rPr>
        <w:t>Tra</w:t>
      </w:r>
    </w:p>
    <w:p w14:paraId="1FA26E57" w14:textId="742DB7F3" w:rsidR="00B95B05" w:rsidRDefault="00B95B05" w:rsidP="00B95B05">
      <w:pPr>
        <w:spacing w:line="239" w:lineRule="auto"/>
        <w:ind w:left="10"/>
        <w:jc w:val="both"/>
        <w:rPr>
          <w:rFonts w:ascii="Arial" w:hAnsi="Arial" w:cs="Arial"/>
          <w:sz w:val="20"/>
          <w:szCs w:val="20"/>
        </w:rPr>
      </w:pPr>
      <w:r w:rsidRPr="00585AFB">
        <w:rPr>
          <w:rFonts w:ascii="Arial" w:hAnsi="Arial" w:cs="Arial"/>
          <w:sz w:val="20"/>
          <w:szCs w:val="20"/>
        </w:rPr>
        <w:t xml:space="preserve">L’Accademia di Belle Arti di Bari, con sede a Bari, via Re David 189/c – 70124, Bari, P.IVA e codice fiscale </w:t>
      </w:r>
      <w:r w:rsidRPr="00585AFB">
        <w:rPr>
          <w:rFonts w:ascii="Arial" w:hAnsi="Arial" w:cs="Arial"/>
          <w:b/>
          <w:bCs/>
          <w:sz w:val="20"/>
          <w:szCs w:val="20"/>
        </w:rPr>
        <w:t>80015790720</w:t>
      </w:r>
      <w:r w:rsidRPr="00585AFB">
        <w:rPr>
          <w:rFonts w:ascii="Arial" w:hAnsi="Arial" w:cs="Arial"/>
          <w:sz w:val="20"/>
          <w:szCs w:val="20"/>
        </w:rPr>
        <w:t xml:space="preserve"> d’ora in poi denominata </w:t>
      </w:r>
      <w:r w:rsidRPr="00585AFB">
        <w:rPr>
          <w:rFonts w:ascii="Arial" w:hAnsi="Arial" w:cs="Arial"/>
          <w:b/>
          <w:bCs/>
          <w:sz w:val="20"/>
          <w:szCs w:val="20"/>
        </w:rPr>
        <w:t>“soggetto promotore”</w:t>
      </w:r>
      <w:r w:rsidRPr="00585AFB">
        <w:rPr>
          <w:rFonts w:ascii="Arial" w:hAnsi="Arial" w:cs="Arial"/>
          <w:sz w:val="20"/>
          <w:szCs w:val="20"/>
        </w:rPr>
        <w:t xml:space="preserve"> rappresentata dal Direttore Prof. </w:t>
      </w:r>
      <w:r w:rsidRPr="00585AFB">
        <w:rPr>
          <w:rFonts w:ascii="Arial" w:hAnsi="Arial" w:cs="Arial"/>
          <w:b/>
          <w:bCs/>
          <w:sz w:val="20"/>
          <w:szCs w:val="20"/>
        </w:rPr>
        <w:t>Antonio Cicchelli</w:t>
      </w:r>
      <w:r w:rsidRPr="00585AFB">
        <w:rPr>
          <w:rFonts w:ascii="Arial" w:hAnsi="Arial" w:cs="Arial"/>
          <w:sz w:val="20"/>
          <w:szCs w:val="20"/>
        </w:rPr>
        <w:t>, nato a Montemilone (PZ) il 01/09/1963 cod. fiscale CCCNTN63P01F568M residente per il presente atto presso la sede dell’Accademia stessa,</w:t>
      </w:r>
    </w:p>
    <w:p w14:paraId="4EE8FE3B" w14:textId="77777777" w:rsidR="00585AFB" w:rsidRPr="00585AFB" w:rsidRDefault="00585AFB" w:rsidP="00585AFB">
      <w:pPr>
        <w:ind w:left="3540" w:firstLine="708"/>
        <w:rPr>
          <w:rFonts w:ascii="Arial" w:hAnsi="Arial" w:cs="Arial"/>
          <w:sz w:val="20"/>
          <w:szCs w:val="20"/>
        </w:rPr>
      </w:pPr>
      <w:r w:rsidRPr="00585AFB">
        <w:rPr>
          <w:rFonts w:ascii="Arial" w:hAnsi="Arial" w:cs="Arial"/>
          <w:sz w:val="20"/>
          <w:szCs w:val="20"/>
        </w:rPr>
        <w:t>E</w:t>
      </w:r>
    </w:p>
    <w:p w14:paraId="18F6CB7B" w14:textId="77777777" w:rsidR="00585AFB" w:rsidRPr="00585AFB" w:rsidRDefault="00585AFB" w:rsidP="00585AFB">
      <w:pPr>
        <w:spacing w:line="239" w:lineRule="auto"/>
        <w:ind w:left="10"/>
        <w:rPr>
          <w:rFonts w:ascii="Arial" w:hAnsi="Arial" w:cs="Arial"/>
          <w:sz w:val="20"/>
          <w:szCs w:val="20"/>
        </w:rPr>
      </w:pPr>
    </w:p>
    <w:p w14:paraId="356FBE52" w14:textId="77777777" w:rsidR="00B95B05" w:rsidRPr="00585AFB" w:rsidRDefault="00B95B05" w:rsidP="00B95B05">
      <w:pPr>
        <w:spacing w:line="284" w:lineRule="exact"/>
        <w:jc w:val="both"/>
        <w:rPr>
          <w:rFonts w:ascii="Arial" w:hAnsi="Arial" w:cs="Arial"/>
          <w:sz w:val="20"/>
          <w:szCs w:val="20"/>
        </w:rPr>
      </w:pPr>
    </w:p>
    <w:p w14:paraId="64ABB4F6" w14:textId="77777777" w:rsidR="00B95B05" w:rsidRPr="00585AFB" w:rsidRDefault="00B95B05" w:rsidP="00B95B05">
      <w:pPr>
        <w:spacing w:line="1" w:lineRule="exact"/>
        <w:jc w:val="both"/>
        <w:rPr>
          <w:rFonts w:ascii="Arial" w:hAnsi="Arial" w:cs="Arial"/>
          <w:sz w:val="20"/>
          <w:szCs w:val="20"/>
        </w:rPr>
      </w:pPr>
    </w:p>
    <w:p w14:paraId="2A4A216D" w14:textId="77777777" w:rsidR="00B95B05" w:rsidRPr="00585AFB" w:rsidRDefault="00B95B05" w:rsidP="00B95B05">
      <w:pPr>
        <w:autoSpaceDE w:val="0"/>
        <w:autoSpaceDN w:val="0"/>
        <w:adjustRightInd w:val="0"/>
        <w:jc w:val="both"/>
        <w:rPr>
          <w:rFonts w:ascii="Arial" w:hAnsi="Arial" w:cs="Arial"/>
          <w:color w:val="000000"/>
          <w:sz w:val="20"/>
          <w:szCs w:val="20"/>
        </w:rPr>
      </w:pPr>
      <w:r w:rsidRPr="00585AFB">
        <w:rPr>
          <w:rFonts w:ascii="Arial" w:hAnsi="Arial" w:cs="Arial"/>
          <w:color w:val="000000"/>
          <w:sz w:val="20"/>
          <w:szCs w:val="20"/>
        </w:rPr>
        <w:t>____________________- con sede legale in Via/piazza ________ codice fiscale/Partita IVA _________________ - d’ora in poi denominato “</w:t>
      </w:r>
      <w:r w:rsidRPr="00585AFB">
        <w:rPr>
          <w:rFonts w:ascii="Arial" w:hAnsi="Arial" w:cs="Arial"/>
          <w:b/>
          <w:color w:val="000000"/>
          <w:sz w:val="20"/>
          <w:szCs w:val="20"/>
        </w:rPr>
        <w:t>soggetto ospitante</w:t>
      </w:r>
      <w:r w:rsidRPr="00585AFB">
        <w:rPr>
          <w:rFonts w:ascii="Arial" w:hAnsi="Arial" w:cs="Arial"/>
          <w:color w:val="000000"/>
          <w:sz w:val="20"/>
          <w:szCs w:val="20"/>
        </w:rPr>
        <w:t>”, - rappresentato dal rappresentante legale__________________.</w:t>
      </w:r>
    </w:p>
    <w:p w14:paraId="78F12730" w14:textId="77777777" w:rsidR="00B95B05" w:rsidRPr="00585AFB" w:rsidRDefault="00B95B05" w:rsidP="00B95B05">
      <w:pPr>
        <w:ind w:left="10" w:right="1260"/>
        <w:jc w:val="both"/>
        <w:rPr>
          <w:rFonts w:ascii="Arial" w:hAnsi="Arial" w:cs="Arial"/>
          <w:sz w:val="20"/>
          <w:szCs w:val="20"/>
        </w:rPr>
      </w:pPr>
    </w:p>
    <w:p w14:paraId="2EE03F53" w14:textId="77777777" w:rsidR="00D2518C" w:rsidRPr="00585AFB" w:rsidRDefault="00D2518C" w:rsidP="00B95B05">
      <w:pPr>
        <w:ind w:left="10" w:right="1260"/>
        <w:jc w:val="both"/>
        <w:rPr>
          <w:rFonts w:ascii="Arial" w:hAnsi="Arial" w:cs="Arial"/>
          <w:sz w:val="20"/>
          <w:szCs w:val="20"/>
        </w:rPr>
      </w:pPr>
    </w:p>
    <w:p w14:paraId="56795F69" w14:textId="77777777" w:rsidR="00B95B05" w:rsidRPr="00585AFB" w:rsidRDefault="00B95B05" w:rsidP="00B95B05">
      <w:pPr>
        <w:spacing w:line="2" w:lineRule="exact"/>
        <w:jc w:val="both"/>
        <w:rPr>
          <w:rFonts w:ascii="Arial" w:hAnsi="Arial" w:cs="Arial"/>
          <w:sz w:val="20"/>
          <w:szCs w:val="20"/>
        </w:rPr>
      </w:pPr>
    </w:p>
    <w:p w14:paraId="094E2C78" w14:textId="77777777" w:rsidR="00B95B05" w:rsidRPr="00585AFB" w:rsidRDefault="00B95B05" w:rsidP="00B95B05">
      <w:pPr>
        <w:ind w:right="-9"/>
        <w:jc w:val="center"/>
        <w:rPr>
          <w:rFonts w:ascii="Arial" w:hAnsi="Arial" w:cs="Arial"/>
          <w:sz w:val="20"/>
          <w:szCs w:val="20"/>
        </w:rPr>
      </w:pPr>
      <w:r w:rsidRPr="00585AFB">
        <w:rPr>
          <w:rFonts w:ascii="Arial" w:hAnsi="Arial" w:cs="Arial"/>
          <w:sz w:val="20"/>
          <w:szCs w:val="20"/>
        </w:rPr>
        <w:t>Premesso</w:t>
      </w:r>
    </w:p>
    <w:p w14:paraId="170CAB99" w14:textId="77777777" w:rsidR="00B95B05" w:rsidRPr="00585AFB" w:rsidRDefault="00B95B05" w:rsidP="00B95B05">
      <w:pPr>
        <w:spacing w:line="282" w:lineRule="exact"/>
        <w:jc w:val="both"/>
        <w:rPr>
          <w:rFonts w:ascii="Arial" w:hAnsi="Arial" w:cs="Arial"/>
          <w:sz w:val="20"/>
          <w:szCs w:val="20"/>
        </w:rPr>
      </w:pPr>
    </w:p>
    <w:p w14:paraId="15B63D09" w14:textId="165668C1" w:rsidR="003F4310" w:rsidRPr="00585AFB" w:rsidRDefault="00B95B05" w:rsidP="00B95B05">
      <w:pPr>
        <w:rPr>
          <w:rFonts w:ascii="Arial" w:hAnsi="Arial" w:cs="Arial"/>
          <w:sz w:val="20"/>
          <w:szCs w:val="20"/>
        </w:rPr>
      </w:pPr>
      <w:r w:rsidRPr="00585AFB">
        <w:rPr>
          <w:rFonts w:ascii="Arial" w:hAnsi="Arial" w:cs="Arial"/>
          <w:sz w:val="20"/>
          <w:szCs w:val="20"/>
        </w:rPr>
        <w:t xml:space="preserve">che al fine di agevolare le scelte professionali mediante la conoscenza diretta del mondo del lavoro e realizzare momenti di alternanza tra studio e lavoro nell'ambito dei processi formativi i soggetti richiamati all'art. 18, comma 1, lettera a), della legge 24 giugno 1997, n. </w:t>
      </w:r>
      <w:proofErr w:type="gramStart"/>
      <w:r w:rsidRPr="00585AFB">
        <w:rPr>
          <w:rFonts w:ascii="Arial" w:hAnsi="Arial" w:cs="Arial"/>
          <w:sz w:val="20"/>
          <w:szCs w:val="20"/>
        </w:rPr>
        <w:t>196 ,</w:t>
      </w:r>
      <w:proofErr w:type="gramEnd"/>
      <w:r w:rsidRPr="00585AFB">
        <w:rPr>
          <w:rFonts w:ascii="Arial" w:hAnsi="Arial" w:cs="Arial"/>
          <w:sz w:val="20"/>
          <w:szCs w:val="20"/>
        </w:rPr>
        <w:t xml:space="preserve"> possono promuovere tirocini di formazione ed orientamento in impresa a beneficio di coloro che abbiano già assolto l'obbligo scolastico ai sensi della legge 31 dicembre 1962, n. 1859.</w:t>
      </w:r>
    </w:p>
    <w:p w14:paraId="128A6865" w14:textId="77777777" w:rsidR="00B95B05" w:rsidRPr="00585AFB" w:rsidRDefault="00B95B05" w:rsidP="00B95B05">
      <w:pPr>
        <w:rPr>
          <w:rFonts w:ascii="Arial" w:hAnsi="Arial" w:cs="Arial"/>
          <w:sz w:val="20"/>
          <w:szCs w:val="20"/>
        </w:rPr>
      </w:pPr>
    </w:p>
    <w:p w14:paraId="103A700E" w14:textId="77777777" w:rsidR="00D2518C" w:rsidRPr="00585AFB" w:rsidRDefault="00D2518C" w:rsidP="00B95B05">
      <w:pPr>
        <w:rPr>
          <w:rFonts w:ascii="Arial" w:hAnsi="Arial" w:cs="Arial"/>
          <w:sz w:val="20"/>
          <w:szCs w:val="20"/>
        </w:rPr>
      </w:pPr>
    </w:p>
    <w:p w14:paraId="187CF6FB" w14:textId="77777777" w:rsidR="00B95B05" w:rsidRPr="00585AFB" w:rsidRDefault="00B95B05" w:rsidP="00B95B05">
      <w:pPr>
        <w:ind w:left="10"/>
        <w:jc w:val="both"/>
        <w:rPr>
          <w:rFonts w:ascii="Arial" w:hAnsi="Arial" w:cs="Arial"/>
          <w:sz w:val="20"/>
          <w:szCs w:val="20"/>
        </w:rPr>
      </w:pPr>
      <w:r w:rsidRPr="00585AFB">
        <w:rPr>
          <w:rFonts w:ascii="Arial" w:hAnsi="Arial" w:cs="Arial"/>
          <w:sz w:val="20"/>
          <w:szCs w:val="20"/>
        </w:rPr>
        <w:t>Si conviene quanto segue:</w:t>
      </w:r>
    </w:p>
    <w:p w14:paraId="0D1BCBBC" w14:textId="77777777" w:rsidR="00B95B05" w:rsidRPr="00585AFB" w:rsidRDefault="00B95B05" w:rsidP="00B95B05">
      <w:pPr>
        <w:spacing w:line="281" w:lineRule="exact"/>
        <w:jc w:val="both"/>
        <w:rPr>
          <w:rFonts w:ascii="Arial" w:hAnsi="Arial" w:cs="Arial"/>
          <w:sz w:val="20"/>
          <w:szCs w:val="20"/>
        </w:rPr>
      </w:pPr>
    </w:p>
    <w:p w14:paraId="7E63A8E2" w14:textId="77777777" w:rsidR="00B95B05" w:rsidRPr="00585AFB" w:rsidRDefault="00B95B05" w:rsidP="00B95B05">
      <w:pPr>
        <w:ind w:right="-9"/>
        <w:jc w:val="center"/>
        <w:rPr>
          <w:rFonts w:ascii="Arial" w:hAnsi="Arial" w:cs="Arial"/>
          <w:sz w:val="20"/>
          <w:szCs w:val="20"/>
        </w:rPr>
      </w:pPr>
      <w:r w:rsidRPr="00585AFB">
        <w:rPr>
          <w:rFonts w:ascii="Arial" w:hAnsi="Arial" w:cs="Arial"/>
          <w:sz w:val="20"/>
          <w:szCs w:val="20"/>
        </w:rPr>
        <w:t>Art. 1</w:t>
      </w:r>
    </w:p>
    <w:p w14:paraId="5052F224" w14:textId="77777777" w:rsidR="00B95B05" w:rsidRPr="00585AFB" w:rsidRDefault="00B95B05" w:rsidP="00B95B05">
      <w:pPr>
        <w:jc w:val="both"/>
        <w:rPr>
          <w:rFonts w:ascii="Arial" w:hAnsi="Arial" w:cs="Arial"/>
          <w:sz w:val="20"/>
          <w:szCs w:val="20"/>
        </w:rPr>
      </w:pPr>
      <w:r w:rsidRPr="00585AFB">
        <w:rPr>
          <w:rFonts w:ascii="Arial" w:hAnsi="Arial" w:cs="Arial"/>
          <w:sz w:val="20"/>
          <w:szCs w:val="20"/>
        </w:rPr>
        <w:t xml:space="preserve">Ai sensi dell'art. 18 della legge 24 giugno 1997, n. </w:t>
      </w:r>
      <w:proofErr w:type="gramStart"/>
      <w:r w:rsidRPr="00585AFB">
        <w:rPr>
          <w:rFonts w:ascii="Arial" w:hAnsi="Arial" w:cs="Arial"/>
          <w:sz w:val="20"/>
          <w:szCs w:val="20"/>
        </w:rPr>
        <w:t>196 ,</w:t>
      </w:r>
      <w:proofErr w:type="gramEnd"/>
      <w:r w:rsidRPr="00585AFB">
        <w:rPr>
          <w:rFonts w:ascii="Arial" w:hAnsi="Arial" w:cs="Arial"/>
          <w:sz w:val="20"/>
          <w:szCs w:val="20"/>
        </w:rPr>
        <w:t xml:space="preserve"> _______________________________________ (soggetto ospitante) si impegna ad accogliere presso le sue strutture il soggetto in tirocinio di formazione ed orientamento su proposta dell’Accademia di Belle Arti di Bari (soggetto promotore), ai sensi dell'art. 5 del decreto attuativo dell'art. 18 della legge n. 196 del 1997.</w:t>
      </w:r>
    </w:p>
    <w:p w14:paraId="19203BA7" w14:textId="77777777" w:rsidR="00B95B05" w:rsidRPr="00585AFB" w:rsidRDefault="00B95B05" w:rsidP="00B95B05">
      <w:pPr>
        <w:spacing w:line="239" w:lineRule="auto"/>
        <w:ind w:left="10" w:right="100"/>
        <w:jc w:val="both"/>
        <w:rPr>
          <w:rFonts w:ascii="Arial" w:hAnsi="Arial" w:cs="Arial"/>
          <w:sz w:val="20"/>
          <w:szCs w:val="20"/>
        </w:rPr>
      </w:pPr>
    </w:p>
    <w:p w14:paraId="49529667" w14:textId="77777777" w:rsidR="00B95B05" w:rsidRPr="00585AFB" w:rsidRDefault="00B95B05" w:rsidP="00B95B05">
      <w:pPr>
        <w:ind w:right="-9"/>
        <w:jc w:val="center"/>
        <w:rPr>
          <w:rFonts w:ascii="Arial" w:hAnsi="Arial" w:cs="Arial"/>
          <w:sz w:val="20"/>
          <w:szCs w:val="20"/>
        </w:rPr>
      </w:pPr>
      <w:r w:rsidRPr="00585AFB">
        <w:rPr>
          <w:rFonts w:ascii="Arial" w:hAnsi="Arial" w:cs="Arial"/>
          <w:sz w:val="20"/>
          <w:szCs w:val="20"/>
        </w:rPr>
        <w:lastRenderedPageBreak/>
        <w:t>Art. 2</w:t>
      </w:r>
    </w:p>
    <w:p w14:paraId="0060BCEC" w14:textId="77777777" w:rsidR="00B95B05" w:rsidRPr="00585AFB" w:rsidRDefault="00B95B05" w:rsidP="00B95B05">
      <w:pPr>
        <w:spacing w:line="282" w:lineRule="exact"/>
        <w:jc w:val="both"/>
        <w:rPr>
          <w:rFonts w:ascii="Arial" w:hAnsi="Arial" w:cs="Arial"/>
          <w:sz w:val="20"/>
          <w:szCs w:val="20"/>
        </w:rPr>
      </w:pPr>
    </w:p>
    <w:p w14:paraId="1A3C527F" w14:textId="77777777" w:rsidR="00B95B05" w:rsidRPr="00585AFB" w:rsidRDefault="00B95B05" w:rsidP="00B95B05">
      <w:pPr>
        <w:numPr>
          <w:ilvl w:val="0"/>
          <w:numId w:val="2"/>
        </w:numPr>
        <w:tabs>
          <w:tab w:val="left" w:pos="710"/>
        </w:tabs>
        <w:suppressAutoHyphens w:val="0"/>
        <w:ind w:left="710" w:right="180" w:hanging="710"/>
        <w:jc w:val="both"/>
        <w:rPr>
          <w:rFonts w:ascii="Arial" w:hAnsi="Arial" w:cs="Arial"/>
          <w:sz w:val="20"/>
          <w:szCs w:val="20"/>
        </w:rPr>
      </w:pPr>
      <w:r w:rsidRPr="00585AFB">
        <w:rPr>
          <w:rFonts w:ascii="Arial" w:hAnsi="Arial" w:cs="Arial"/>
          <w:sz w:val="20"/>
          <w:szCs w:val="20"/>
        </w:rPr>
        <w:t>Il tirocinio formativo e di orientamento, ai sensi dell'art. 18, comma 1, lettera d), della legge n. 196 del 1997 non costituisce rapporto di lavoro.</w:t>
      </w:r>
    </w:p>
    <w:p w14:paraId="1735A4C9" w14:textId="77777777" w:rsidR="00B95B05" w:rsidRPr="00585AFB" w:rsidRDefault="00B95B05" w:rsidP="00B95B05">
      <w:pPr>
        <w:spacing w:line="200" w:lineRule="exact"/>
        <w:jc w:val="both"/>
        <w:rPr>
          <w:rFonts w:ascii="Arial" w:hAnsi="Arial" w:cs="Arial"/>
          <w:sz w:val="20"/>
          <w:szCs w:val="20"/>
        </w:rPr>
      </w:pPr>
    </w:p>
    <w:p w14:paraId="7FFF8245" w14:textId="77777777" w:rsidR="00B95B05" w:rsidRPr="00585AFB" w:rsidRDefault="00B95B05" w:rsidP="00B95B05">
      <w:pPr>
        <w:numPr>
          <w:ilvl w:val="0"/>
          <w:numId w:val="3"/>
        </w:numPr>
        <w:tabs>
          <w:tab w:val="left" w:pos="710"/>
        </w:tabs>
        <w:suppressAutoHyphens w:val="0"/>
        <w:spacing w:line="239" w:lineRule="auto"/>
        <w:ind w:left="710" w:right="200" w:hanging="710"/>
        <w:jc w:val="both"/>
        <w:rPr>
          <w:rFonts w:ascii="Arial" w:hAnsi="Arial" w:cs="Arial"/>
          <w:sz w:val="20"/>
          <w:szCs w:val="20"/>
        </w:rPr>
      </w:pPr>
      <w:r w:rsidRPr="00585AFB">
        <w:rPr>
          <w:rFonts w:ascii="Arial" w:hAnsi="Arial" w:cs="Arial"/>
          <w:sz w:val="20"/>
          <w:szCs w:val="20"/>
        </w:rPr>
        <w:t>Durante lo svolgimento del tirocinio l'attività di formazione ed orientamento è seguita e verificata da un tutore designato dal soggetto promotore in veste di responsabile didattico-organizzativo, e da un responsabile aziendale, indicato dal soggetto ospitante.</w:t>
      </w:r>
    </w:p>
    <w:p w14:paraId="08359FDD" w14:textId="77777777" w:rsidR="00B95B05" w:rsidRPr="00585AFB" w:rsidRDefault="00B95B05" w:rsidP="00B95B05">
      <w:pPr>
        <w:spacing w:line="3" w:lineRule="exact"/>
        <w:jc w:val="both"/>
        <w:rPr>
          <w:rFonts w:ascii="Arial" w:hAnsi="Arial" w:cs="Arial"/>
          <w:sz w:val="20"/>
          <w:szCs w:val="20"/>
        </w:rPr>
      </w:pPr>
    </w:p>
    <w:p w14:paraId="0C42A480" w14:textId="77777777" w:rsidR="00B95B05" w:rsidRPr="00585AFB" w:rsidRDefault="00B95B05" w:rsidP="00B95B05">
      <w:pPr>
        <w:numPr>
          <w:ilvl w:val="0"/>
          <w:numId w:val="3"/>
        </w:numPr>
        <w:tabs>
          <w:tab w:val="left" w:pos="710"/>
        </w:tabs>
        <w:suppressAutoHyphens w:val="0"/>
        <w:ind w:left="710" w:hanging="710"/>
        <w:jc w:val="both"/>
        <w:rPr>
          <w:rFonts w:ascii="Arial" w:hAnsi="Arial" w:cs="Arial"/>
          <w:sz w:val="20"/>
          <w:szCs w:val="20"/>
        </w:rPr>
      </w:pPr>
      <w:r w:rsidRPr="00585AFB">
        <w:rPr>
          <w:rFonts w:ascii="Arial" w:hAnsi="Arial" w:cs="Arial"/>
          <w:sz w:val="20"/>
          <w:szCs w:val="20"/>
        </w:rPr>
        <w:t>Per ciascun tirocinante inserito nell’attività del soggetto ospitante, in base alla presente</w:t>
      </w:r>
    </w:p>
    <w:p w14:paraId="73AD735A" w14:textId="77777777" w:rsidR="00B95B05" w:rsidRPr="00585AFB" w:rsidRDefault="00B95B05" w:rsidP="00B95B05">
      <w:pPr>
        <w:ind w:left="710"/>
        <w:jc w:val="both"/>
        <w:rPr>
          <w:rFonts w:ascii="Arial" w:hAnsi="Arial" w:cs="Arial"/>
          <w:sz w:val="20"/>
          <w:szCs w:val="20"/>
        </w:rPr>
      </w:pPr>
      <w:r w:rsidRPr="00585AFB">
        <w:rPr>
          <w:rFonts w:ascii="Arial" w:hAnsi="Arial" w:cs="Arial"/>
          <w:sz w:val="20"/>
          <w:szCs w:val="20"/>
        </w:rPr>
        <w:t>Convenzione viene predisposto un progetto formativo e di orientamento contenente:</w:t>
      </w:r>
    </w:p>
    <w:p w14:paraId="602F2E04" w14:textId="77777777" w:rsidR="00B95B05" w:rsidRPr="00585AFB" w:rsidRDefault="00B95B05" w:rsidP="00B95B05">
      <w:pPr>
        <w:numPr>
          <w:ilvl w:val="0"/>
          <w:numId w:val="4"/>
        </w:numPr>
        <w:tabs>
          <w:tab w:val="left" w:pos="710"/>
        </w:tabs>
        <w:suppressAutoHyphens w:val="0"/>
        <w:spacing w:line="238" w:lineRule="auto"/>
        <w:ind w:left="710" w:hanging="710"/>
        <w:jc w:val="both"/>
        <w:rPr>
          <w:rFonts w:ascii="Arial" w:hAnsi="Arial" w:cs="Arial"/>
          <w:sz w:val="20"/>
          <w:szCs w:val="20"/>
        </w:rPr>
      </w:pPr>
      <w:r w:rsidRPr="00585AFB">
        <w:rPr>
          <w:rFonts w:ascii="Arial" w:hAnsi="Arial" w:cs="Arial"/>
          <w:sz w:val="20"/>
          <w:szCs w:val="20"/>
        </w:rPr>
        <w:t>il nominativo del tirocinante;</w:t>
      </w:r>
    </w:p>
    <w:p w14:paraId="0D054611" w14:textId="77777777" w:rsidR="00B95B05" w:rsidRPr="00585AFB" w:rsidRDefault="00B95B05" w:rsidP="00B95B05">
      <w:pPr>
        <w:spacing w:line="2" w:lineRule="exact"/>
        <w:jc w:val="both"/>
        <w:rPr>
          <w:rFonts w:ascii="Arial" w:hAnsi="Arial" w:cs="Arial"/>
          <w:sz w:val="20"/>
          <w:szCs w:val="20"/>
        </w:rPr>
      </w:pPr>
    </w:p>
    <w:p w14:paraId="1E5DC242" w14:textId="77777777" w:rsidR="00B95B05" w:rsidRPr="00585AFB" w:rsidRDefault="00B95B05" w:rsidP="00B95B05">
      <w:pPr>
        <w:numPr>
          <w:ilvl w:val="0"/>
          <w:numId w:val="4"/>
        </w:numPr>
        <w:tabs>
          <w:tab w:val="left" w:pos="710"/>
        </w:tabs>
        <w:suppressAutoHyphens w:val="0"/>
        <w:ind w:left="710" w:hanging="710"/>
        <w:jc w:val="both"/>
        <w:rPr>
          <w:rFonts w:ascii="Arial" w:hAnsi="Arial" w:cs="Arial"/>
          <w:sz w:val="20"/>
          <w:szCs w:val="20"/>
        </w:rPr>
      </w:pPr>
      <w:r w:rsidRPr="00585AFB">
        <w:rPr>
          <w:rFonts w:ascii="Arial" w:hAnsi="Arial" w:cs="Arial"/>
          <w:sz w:val="20"/>
          <w:szCs w:val="20"/>
        </w:rPr>
        <w:t>i nominativi del tutore e del responsabile aziendale;</w:t>
      </w:r>
    </w:p>
    <w:p w14:paraId="0DF22DC7" w14:textId="77777777" w:rsidR="00B95B05" w:rsidRPr="00585AFB" w:rsidRDefault="00B95B05" w:rsidP="00B95B05">
      <w:pPr>
        <w:spacing w:line="3" w:lineRule="exact"/>
        <w:jc w:val="both"/>
        <w:rPr>
          <w:rFonts w:ascii="Arial" w:hAnsi="Arial" w:cs="Arial"/>
          <w:sz w:val="20"/>
          <w:szCs w:val="20"/>
        </w:rPr>
      </w:pPr>
    </w:p>
    <w:p w14:paraId="1ED2EFEE" w14:textId="77777777" w:rsidR="00B95B05" w:rsidRPr="00585AFB" w:rsidRDefault="00B95B05" w:rsidP="00B95B05">
      <w:pPr>
        <w:numPr>
          <w:ilvl w:val="0"/>
          <w:numId w:val="4"/>
        </w:numPr>
        <w:tabs>
          <w:tab w:val="left" w:pos="710"/>
        </w:tabs>
        <w:suppressAutoHyphens w:val="0"/>
        <w:spacing w:line="238" w:lineRule="auto"/>
        <w:ind w:left="710" w:right="320" w:hanging="710"/>
        <w:jc w:val="both"/>
        <w:rPr>
          <w:rFonts w:ascii="Arial" w:hAnsi="Arial" w:cs="Arial"/>
          <w:sz w:val="20"/>
          <w:szCs w:val="20"/>
        </w:rPr>
      </w:pPr>
      <w:r w:rsidRPr="00585AFB">
        <w:rPr>
          <w:rFonts w:ascii="Arial" w:hAnsi="Arial" w:cs="Arial"/>
          <w:sz w:val="20"/>
          <w:szCs w:val="20"/>
        </w:rPr>
        <w:t>obiettivi e modalità di svolgimento del tirocinio, con l'indicazione dei tempi di presenza in azienda;</w:t>
      </w:r>
    </w:p>
    <w:p w14:paraId="1D4B3FA0" w14:textId="77777777" w:rsidR="00B95B05" w:rsidRPr="00585AFB" w:rsidRDefault="00B95B05" w:rsidP="00B95B05">
      <w:pPr>
        <w:spacing w:line="1" w:lineRule="exact"/>
        <w:jc w:val="both"/>
        <w:rPr>
          <w:rFonts w:ascii="Arial" w:hAnsi="Arial" w:cs="Arial"/>
          <w:sz w:val="20"/>
          <w:szCs w:val="20"/>
        </w:rPr>
      </w:pPr>
    </w:p>
    <w:p w14:paraId="6AD49F82" w14:textId="77777777" w:rsidR="00B95B05" w:rsidRPr="00585AFB" w:rsidRDefault="00B95B05" w:rsidP="00B95B05">
      <w:pPr>
        <w:numPr>
          <w:ilvl w:val="0"/>
          <w:numId w:val="4"/>
        </w:numPr>
        <w:tabs>
          <w:tab w:val="left" w:pos="710"/>
        </w:tabs>
        <w:suppressAutoHyphens w:val="0"/>
        <w:ind w:left="710" w:hanging="710"/>
        <w:jc w:val="both"/>
        <w:rPr>
          <w:rFonts w:ascii="Arial" w:hAnsi="Arial" w:cs="Arial"/>
          <w:sz w:val="20"/>
          <w:szCs w:val="20"/>
        </w:rPr>
      </w:pPr>
      <w:r w:rsidRPr="00585AFB">
        <w:rPr>
          <w:rFonts w:ascii="Arial" w:hAnsi="Arial" w:cs="Arial"/>
          <w:sz w:val="20"/>
          <w:szCs w:val="20"/>
        </w:rPr>
        <w:t>le strutture aziendali (stabilimenti, sedi, reparti, uffici) presso cui si svolge il tirocinio;</w:t>
      </w:r>
    </w:p>
    <w:p w14:paraId="79F83BE1" w14:textId="77777777" w:rsidR="00B95B05" w:rsidRPr="00585AFB" w:rsidRDefault="00B95B05" w:rsidP="00B95B05">
      <w:pPr>
        <w:numPr>
          <w:ilvl w:val="0"/>
          <w:numId w:val="4"/>
        </w:numPr>
        <w:tabs>
          <w:tab w:val="left" w:pos="710"/>
        </w:tabs>
        <w:suppressAutoHyphens w:val="0"/>
        <w:spacing w:line="238" w:lineRule="auto"/>
        <w:ind w:left="710" w:hanging="710"/>
        <w:jc w:val="both"/>
        <w:rPr>
          <w:rFonts w:ascii="Arial" w:hAnsi="Arial" w:cs="Arial"/>
          <w:sz w:val="20"/>
          <w:szCs w:val="20"/>
        </w:rPr>
      </w:pPr>
      <w:r w:rsidRPr="00585AFB">
        <w:rPr>
          <w:rFonts w:ascii="Arial" w:hAnsi="Arial" w:cs="Arial"/>
          <w:sz w:val="20"/>
          <w:szCs w:val="20"/>
        </w:rPr>
        <w:t>gli estremi identificativi delle assicurazioni INAIL e per la responsabilità civile.</w:t>
      </w:r>
    </w:p>
    <w:p w14:paraId="431E181B" w14:textId="77777777" w:rsidR="00B95B05" w:rsidRPr="00585AFB" w:rsidRDefault="00B95B05" w:rsidP="00B95B05">
      <w:pPr>
        <w:tabs>
          <w:tab w:val="left" w:pos="710"/>
        </w:tabs>
        <w:suppressAutoHyphens w:val="0"/>
        <w:spacing w:line="238" w:lineRule="auto"/>
        <w:ind w:left="710"/>
        <w:jc w:val="both"/>
        <w:rPr>
          <w:rFonts w:ascii="Arial" w:hAnsi="Arial" w:cs="Arial"/>
          <w:sz w:val="20"/>
          <w:szCs w:val="20"/>
        </w:rPr>
      </w:pPr>
    </w:p>
    <w:p w14:paraId="748F96E7" w14:textId="77777777" w:rsidR="00B95B05" w:rsidRPr="00585AFB" w:rsidRDefault="00B95B05" w:rsidP="00B95B05">
      <w:pPr>
        <w:spacing w:line="3" w:lineRule="exact"/>
        <w:jc w:val="both"/>
        <w:rPr>
          <w:rFonts w:ascii="Arial" w:hAnsi="Arial" w:cs="Arial"/>
          <w:sz w:val="20"/>
          <w:szCs w:val="20"/>
        </w:rPr>
      </w:pPr>
    </w:p>
    <w:p w14:paraId="439D069E" w14:textId="77777777" w:rsidR="00B95B05" w:rsidRPr="00585AFB" w:rsidRDefault="00B95B05" w:rsidP="00B95B05">
      <w:pPr>
        <w:ind w:right="-9"/>
        <w:jc w:val="center"/>
        <w:rPr>
          <w:rFonts w:ascii="Arial" w:hAnsi="Arial" w:cs="Arial"/>
          <w:sz w:val="20"/>
          <w:szCs w:val="20"/>
        </w:rPr>
      </w:pPr>
      <w:r w:rsidRPr="00585AFB">
        <w:rPr>
          <w:rFonts w:ascii="Arial" w:hAnsi="Arial" w:cs="Arial"/>
          <w:sz w:val="20"/>
          <w:szCs w:val="20"/>
        </w:rPr>
        <w:t>Art. 3</w:t>
      </w:r>
    </w:p>
    <w:p w14:paraId="7A13A80C" w14:textId="77777777" w:rsidR="00B95B05" w:rsidRPr="00585AFB" w:rsidRDefault="00B95B05" w:rsidP="00B95B05">
      <w:pPr>
        <w:spacing w:line="280" w:lineRule="exact"/>
        <w:jc w:val="both"/>
        <w:rPr>
          <w:rFonts w:ascii="Arial" w:hAnsi="Arial" w:cs="Arial"/>
          <w:sz w:val="20"/>
          <w:szCs w:val="20"/>
        </w:rPr>
      </w:pPr>
    </w:p>
    <w:p w14:paraId="5F22CD97" w14:textId="77777777" w:rsidR="00B95B05" w:rsidRPr="00585AFB" w:rsidRDefault="00B95B05" w:rsidP="00B95B05">
      <w:pPr>
        <w:tabs>
          <w:tab w:val="left" w:pos="710"/>
        </w:tabs>
        <w:jc w:val="both"/>
        <w:rPr>
          <w:rFonts w:ascii="Arial" w:hAnsi="Arial" w:cs="Arial"/>
          <w:sz w:val="20"/>
          <w:szCs w:val="20"/>
        </w:rPr>
      </w:pPr>
      <w:r w:rsidRPr="00585AFB">
        <w:rPr>
          <w:rFonts w:ascii="Arial" w:hAnsi="Arial" w:cs="Arial"/>
          <w:sz w:val="20"/>
          <w:szCs w:val="20"/>
        </w:rPr>
        <w:t>Durante lo svolgimento del tirocinio formativo e di orientamento il tirocinante è tenuto a:</w:t>
      </w:r>
    </w:p>
    <w:p w14:paraId="55361603" w14:textId="77777777" w:rsidR="00B95B05" w:rsidRPr="00585AFB" w:rsidRDefault="00B95B05" w:rsidP="00B95B05">
      <w:pPr>
        <w:pStyle w:val="Paragrafoelenco"/>
        <w:numPr>
          <w:ilvl w:val="0"/>
          <w:numId w:val="5"/>
        </w:numPr>
        <w:jc w:val="both"/>
        <w:rPr>
          <w:rFonts w:ascii="Arial" w:hAnsi="Arial" w:cs="Arial"/>
          <w:sz w:val="20"/>
          <w:szCs w:val="20"/>
        </w:rPr>
      </w:pPr>
      <w:r w:rsidRPr="00585AFB">
        <w:rPr>
          <w:rFonts w:ascii="Arial" w:hAnsi="Arial" w:cs="Arial"/>
          <w:sz w:val="20"/>
          <w:szCs w:val="20"/>
        </w:rPr>
        <w:t>svolgere le attività previste dal progetto formativo e di orientamento;</w:t>
      </w:r>
    </w:p>
    <w:p w14:paraId="16F74A1C" w14:textId="77777777" w:rsidR="00B95B05" w:rsidRPr="00585AFB" w:rsidRDefault="00B95B05" w:rsidP="00B95B05">
      <w:pPr>
        <w:pStyle w:val="Paragrafoelenco"/>
        <w:numPr>
          <w:ilvl w:val="0"/>
          <w:numId w:val="5"/>
        </w:numPr>
        <w:jc w:val="both"/>
        <w:rPr>
          <w:rFonts w:ascii="Arial" w:hAnsi="Arial" w:cs="Arial"/>
          <w:sz w:val="20"/>
          <w:szCs w:val="20"/>
        </w:rPr>
      </w:pPr>
      <w:r w:rsidRPr="00585AFB">
        <w:rPr>
          <w:rFonts w:ascii="Arial" w:hAnsi="Arial" w:cs="Arial"/>
          <w:sz w:val="20"/>
          <w:szCs w:val="20"/>
        </w:rPr>
        <w:t>rispettare le norme in materia di igiene, sicurezza e salute sui luoghi di lavoro;</w:t>
      </w:r>
    </w:p>
    <w:p w14:paraId="27E2BF8F" w14:textId="77777777" w:rsidR="00B95B05" w:rsidRPr="00585AFB" w:rsidRDefault="00B95B05" w:rsidP="00B95B05">
      <w:pPr>
        <w:spacing w:line="2" w:lineRule="exact"/>
        <w:jc w:val="both"/>
        <w:rPr>
          <w:rFonts w:ascii="Arial" w:hAnsi="Arial" w:cs="Arial"/>
          <w:sz w:val="20"/>
          <w:szCs w:val="20"/>
        </w:rPr>
      </w:pPr>
    </w:p>
    <w:p w14:paraId="40DB8AF2" w14:textId="77777777" w:rsidR="00B95B05" w:rsidRPr="00585AFB" w:rsidRDefault="00B95B05" w:rsidP="00B95B05">
      <w:pPr>
        <w:pStyle w:val="Paragrafoelenco"/>
        <w:numPr>
          <w:ilvl w:val="0"/>
          <w:numId w:val="5"/>
        </w:numPr>
        <w:jc w:val="both"/>
        <w:rPr>
          <w:rFonts w:ascii="Arial" w:hAnsi="Arial" w:cs="Arial"/>
          <w:sz w:val="20"/>
          <w:szCs w:val="20"/>
        </w:rPr>
      </w:pPr>
      <w:r w:rsidRPr="00585AFB">
        <w:rPr>
          <w:rFonts w:ascii="Arial" w:hAnsi="Arial" w:cs="Arial"/>
          <w:sz w:val="20"/>
          <w:szCs w:val="20"/>
        </w:rPr>
        <w:t>mantenere la necessaria riservatezza per quanto attiene ai dati, informazioni o conoscenze</w:t>
      </w:r>
    </w:p>
    <w:p w14:paraId="416E3005" w14:textId="77777777" w:rsidR="00B95B05" w:rsidRPr="00585AFB" w:rsidRDefault="00B95B05" w:rsidP="00B95B05">
      <w:pPr>
        <w:spacing w:line="3" w:lineRule="exact"/>
        <w:jc w:val="both"/>
        <w:rPr>
          <w:rFonts w:ascii="Arial" w:hAnsi="Arial" w:cs="Arial"/>
          <w:sz w:val="20"/>
          <w:szCs w:val="20"/>
        </w:rPr>
      </w:pPr>
    </w:p>
    <w:p w14:paraId="3B34FBF2" w14:textId="77777777" w:rsidR="00B95B05" w:rsidRPr="00585AFB" w:rsidRDefault="00B95B05" w:rsidP="00B95B05">
      <w:pPr>
        <w:pStyle w:val="Paragrafoelenco"/>
        <w:numPr>
          <w:ilvl w:val="0"/>
          <w:numId w:val="5"/>
        </w:numPr>
        <w:spacing w:line="238" w:lineRule="auto"/>
        <w:ind w:right="-89"/>
        <w:jc w:val="both"/>
        <w:rPr>
          <w:rFonts w:ascii="Arial" w:hAnsi="Arial" w:cs="Arial"/>
          <w:sz w:val="20"/>
          <w:szCs w:val="20"/>
        </w:rPr>
      </w:pPr>
      <w:r w:rsidRPr="00585AFB">
        <w:rPr>
          <w:rFonts w:ascii="Arial" w:hAnsi="Arial" w:cs="Arial"/>
          <w:sz w:val="20"/>
          <w:szCs w:val="20"/>
        </w:rPr>
        <w:t xml:space="preserve">in merito a processi produttivi e prodotti acquisiti durante lo svolgimento del tirocinio. </w:t>
      </w:r>
    </w:p>
    <w:p w14:paraId="7AB23B5E" w14:textId="77777777" w:rsidR="00B95B05" w:rsidRPr="00585AFB" w:rsidRDefault="00B95B05" w:rsidP="00B95B05">
      <w:pPr>
        <w:spacing w:line="238" w:lineRule="auto"/>
        <w:ind w:right="-89"/>
        <w:jc w:val="both"/>
        <w:rPr>
          <w:rFonts w:ascii="Arial" w:hAnsi="Arial" w:cs="Arial"/>
          <w:sz w:val="20"/>
          <w:szCs w:val="20"/>
        </w:rPr>
      </w:pPr>
    </w:p>
    <w:p w14:paraId="229C77CA" w14:textId="77777777" w:rsidR="00B95B05" w:rsidRPr="00585AFB" w:rsidRDefault="00B95B05" w:rsidP="00B95B05">
      <w:pPr>
        <w:spacing w:line="238" w:lineRule="auto"/>
        <w:ind w:right="-89"/>
        <w:jc w:val="center"/>
        <w:rPr>
          <w:rFonts w:ascii="Arial" w:hAnsi="Arial" w:cs="Arial"/>
          <w:sz w:val="20"/>
          <w:szCs w:val="20"/>
        </w:rPr>
      </w:pPr>
      <w:r w:rsidRPr="00585AFB">
        <w:rPr>
          <w:rFonts w:ascii="Arial" w:hAnsi="Arial" w:cs="Arial"/>
          <w:sz w:val="20"/>
          <w:szCs w:val="20"/>
        </w:rPr>
        <w:t>ART. 4</w:t>
      </w:r>
    </w:p>
    <w:p w14:paraId="67AC56C6" w14:textId="77777777" w:rsidR="00B95B05" w:rsidRPr="00585AFB" w:rsidRDefault="00B95B05" w:rsidP="00B95B05">
      <w:pPr>
        <w:spacing w:line="238" w:lineRule="auto"/>
        <w:ind w:right="-89"/>
        <w:jc w:val="center"/>
        <w:rPr>
          <w:rFonts w:ascii="Arial" w:hAnsi="Arial" w:cs="Arial"/>
          <w:sz w:val="20"/>
          <w:szCs w:val="20"/>
        </w:rPr>
      </w:pPr>
      <w:r w:rsidRPr="00585AFB">
        <w:rPr>
          <w:rFonts w:ascii="Arial" w:hAnsi="Arial" w:cs="Arial"/>
          <w:sz w:val="20"/>
          <w:szCs w:val="20"/>
        </w:rPr>
        <w:t>(Inosservanze di cui all'art. 3)</w:t>
      </w:r>
    </w:p>
    <w:p w14:paraId="5989D454" w14:textId="77777777" w:rsidR="00B95B05" w:rsidRPr="00585AFB" w:rsidRDefault="00B95B05" w:rsidP="00B95B05">
      <w:pPr>
        <w:spacing w:line="238" w:lineRule="auto"/>
        <w:ind w:right="-89"/>
        <w:jc w:val="center"/>
        <w:rPr>
          <w:rFonts w:ascii="Arial" w:hAnsi="Arial" w:cs="Arial"/>
          <w:sz w:val="20"/>
          <w:szCs w:val="20"/>
        </w:rPr>
      </w:pPr>
    </w:p>
    <w:p w14:paraId="17A371A9" w14:textId="77777777" w:rsidR="00B95B05" w:rsidRPr="00585AFB" w:rsidRDefault="00B95B05" w:rsidP="00B95B05">
      <w:pPr>
        <w:spacing w:line="238" w:lineRule="auto"/>
        <w:ind w:right="-89"/>
        <w:jc w:val="both"/>
        <w:rPr>
          <w:rFonts w:ascii="Arial" w:hAnsi="Arial" w:cs="Arial"/>
          <w:sz w:val="20"/>
          <w:szCs w:val="20"/>
        </w:rPr>
      </w:pPr>
      <w:r w:rsidRPr="00585AFB">
        <w:rPr>
          <w:rFonts w:ascii="Arial" w:hAnsi="Arial" w:cs="Arial"/>
          <w:sz w:val="20"/>
          <w:szCs w:val="20"/>
        </w:rPr>
        <w:t>In caso di inosservanza di quanto previsto dal precedente articolo, qualora si verifichino episodi di particolare gravità o nel caso in cui l'esperienza di tirocinio contrasti gravemente con le necessità organizzative dell'Ente, quest'ultimo, in qualsiasi momento, previa comunicazione, può chiedere all'Accademia l'allontanamento definitivo del tirocinante.</w:t>
      </w:r>
    </w:p>
    <w:p w14:paraId="744C1D62" w14:textId="77777777" w:rsidR="00B95B05" w:rsidRPr="00585AFB" w:rsidRDefault="00B95B05" w:rsidP="00B95B05">
      <w:pPr>
        <w:spacing w:line="238" w:lineRule="auto"/>
        <w:ind w:right="-89"/>
        <w:jc w:val="both"/>
        <w:rPr>
          <w:rFonts w:ascii="Arial" w:hAnsi="Arial" w:cs="Arial"/>
          <w:sz w:val="20"/>
          <w:szCs w:val="20"/>
        </w:rPr>
      </w:pPr>
    </w:p>
    <w:p w14:paraId="27103343" w14:textId="77777777" w:rsidR="00B95B05" w:rsidRPr="00585AFB" w:rsidRDefault="00B95B05" w:rsidP="00B95B05">
      <w:pPr>
        <w:spacing w:line="238" w:lineRule="auto"/>
        <w:ind w:right="-89"/>
        <w:jc w:val="center"/>
        <w:rPr>
          <w:rFonts w:ascii="Arial" w:hAnsi="Arial" w:cs="Arial"/>
          <w:sz w:val="20"/>
          <w:szCs w:val="20"/>
        </w:rPr>
      </w:pPr>
      <w:r w:rsidRPr="00585AFB">
        <w:rPr>
          <w:rFonts w:ascii="Arial" w:hAnsi="Arial" w:cs="Arial"/>
          <w:sz w:val="20"/>
          <w:szCs w:val="20"/>
        </w:rPr>
        <w:t>Art. 5</w:t>
      </w:r>
    </w:p>
    <w:p w14:paraId="338B5227" w14:textId="77777777" w:rsidR="00B95B05" w:rsidRPr="00585AFB" w:rsidRDefault="00B95B05" w:rsidP="00B95B05">
      <w:pPr>
        <w:spacing w:line="287" w:lineRule="exact"/>
        <w:jc w:val="both"/>
        <w:rPr>
          <w:rFonts w:ascii="Arial" w:hAnsi="Arial" w:cs="Arial"/>
          <w:sz w:val="20"/>
          <w:szCs w:val="20"/>
        </w:rPr>
      </w:pPr>
    </w:p>
    <w:p w14:paraId="22C8F45E" w14:textId="77777777" w:rsidR="00B95B05" w:rsidRPr="00585AFB" w:rsidRDefault="00B95B05" w:rsidP="00B95B05">
      <w:pPr>
        <w:tabs>
          <w:tab w:val="left" w:pos="709"/>
        </w:tabs>
        <w:spacing w:line="239" w:lineRule="auto"/>
        <w:jc w:val="both"/>
        <w:rPr>
          <w:rFonts w:ascii="Arial" w:hAnsi="Arial" w:cs="Arial"/>
          <w:sz w:val="20"/>
          <w:szCs w:val="20"/>
        </w:rPr>
      </w:pPr>
      <w:r w:rsidRPr="00585AFB">
        <w:rPr>
          <w:rFonts w:ascii="Arial" w:hAnsi="Arial" w:cs="Arial"/>
          <w:sz w:val="20"/>
          <w:szCs w:val="20"/>
        </w:rPr>
        <w:t xml:space="preserve">Il soggetto promotore assicura il/i tirocinante/i contro gli infortuni sul lavoro presso l'INAIL, nonché alla responsabilità civile verso terzi per danni che i tirocinanti dovessero arrecare a cose di proprietà dell'Ente e a cose o persone a qualsiasi titolo presenti presso i servizi in cui si svolge il tirocinio, durante l'intero periodo del tirocinio stesso. In caso di incidente </w:t>
      </w:r>
      <w:r w:rsidRPr="00585AFB">
        <w:rPr>
          <w:rFonts w:ascii="Arial" w:hAnsi="Arial" w:cs="Arial"/>
          <w:sz w:val="20"/>
          <w:szCs w:val="20"/>
        </w:rPr>
        <w:lastRenderedPageBreak/>
        <w:t>durante lo svolgimento del tirocinio, il soggetto ospitante si impegna a segnalare l'evento, entro i tempi previsti dalla normativa vigente, agli istituti assicurativi (facendo riferimento al numero della polizza sottoscritta dal soggetto promotore) ed al soggetto promotore.</w:t>
      </w:r>
    </w:p>
    <w:p w14:paraId="12536C6E" w14:textId="77777777" w:rsidR="00B95B05" w:rsidRPr="00585AFB" w:rsidRDefault="00B95B05" w:rsidP="00B95B05">
      <w:pPr>
        <w:tabs>
          <w:tab w:val="left" w:pos="709"/>
        </w:tabs>
        <w:spacing w:line="239" w:lineRule="auto"/>
        <w:jc w:val="both"/>
        <w:rPr>
          <w:rFonts w:ascii="Arial" w:hAnsi="Arial" w:cs="Arial"/>
          <w:sz w:val="20"/>
          <w:szCs w:val="20"/>
        </w:rPr>
      </w:pPr>
      <w:r w:rsidRPr="00585AFB">
        <w:rPr>
          <w:rFonts w:ascii="Arial" w:hAnsi="Arial" w:cs="Arial"/>
          <w:sz w:val="20"/>
          <w:szCs w:val="20"/>
        </w:rPr>
        <w:t>La presente Convenzione ha durata di tre anni.</w:t>
      </w:r>
    </w:p>
    <w:p w14:paraId="42BA85DC" w14:textId="257366DE" w:rsidR="00B95B05" w:rsidRPr="00585AFB" w:rsidRDefault="00B95B05" w:rsidP="00B95B05">
      <w:pPr>
        <w:rPr>
          <w:rFonts w:ascii="Arial" w:hAnsi="Arial" w:cs="Arial"/>
          <w:sz w:val="20"/>
          <w:szCs w:val="20"/>
        </w:rPr>
      </w:pPr>
    </w:p>
    <w:p w14:paraId="39075C34" w14:textId="77777777" w:rsidR="00B95B05" w:rsidRPr="00585AFB" w:rsidRDefault="00B95B05" w:rsidP="00B95B05">
      <w:pPr>
        <w:tabs>
          <w:tab w:val="left" w:pos="709"/>
        </w:tabs>
        <w:spacing w:line="239" w:lineRule="auto"/>
        <w:jc w:val="center"/>
        <w:rPr>
          <w:rFonts w:ascii="Arial" w:hAnsi="Arial" w:cs="Arial"/>
          <w:sz w:val="20"/>
          <w:szCs w:val="20"/>
        </w:rPr>
      </w:pPr>
      <w:r w:rsidRPr="00585AFB">
        <w:rPr>
          <w:rFonts w:ascii="Arial" w:hAnsi="Arial" w:cs="Arial"/>
          <w:sz w:val="20"/>
          <w:szCs w:val="20"/>
        </w:rPr>
        <w:t>Art. 6</w:t>
      </w:r>
    </w:p>
    <w:p w14:paraId="6A690DE1" w14:textId="77777777" w:rsidR="00B95B05" w:rsidRPr="00585AFB" w:rsidRDefault="00B95B05" w:rsidP="00B95B05">
      <w:pPr>
        <w:tabs>
          <w:tab w:val="left" w:pos="709"/>
        </w:tabs>
        <w:spacing w:line="239" w:lineRule="auto"/>
        <w:jc w:val="both"/>
        <w:rPr>
          <w:rFonts w:ascii="Arial" w:hAnsi="Arial" w:cs="Arial"/>
          <w:sz w:val="20"/>
          <w:szCs w:val="20"/>
        </w:rPr>
      </w:pPr>
    </w:p>
    <w:p w14:paraId="5B466C85" w14:textId="77777777" w:rsidR="00B95B05" w:rsidRPr="00585AFB" w:rsidRDefault="00B95B05" w:rsidP="00B95B05">
      <w:pPr>
        <w:tabs>
          <w:tab w:val="left" w:pos="7030"/>
        </w:tabs>
        <w:jc w:val="both"/>
        <w:rPr>
          <w:rFonts w:ascii="Arial" w:hAnsi="Arial" w:cs="Arial"/>
          <w:sz w:val="20"/>
          <w:szCs w:val="20"/>
        </w:rPr>
      </w:pPr>
      <w:r w:rsidRPr="00585AFB">
        <w:rPr>
          <w:rFonts w:ascii="Arial" w:hAnsi="Arial" w:cs="Arial"/>
          <w:sz w:val="20"/>
          <w:szCs w:val="20"/>
        </w:rPr>
        <w:t xml:space="preserve">Le parti dichiarano di essere informate e di acconsentire che i dati personali raccolti, nel corso dell'esecuzione della presente convenzione, vengano trattati mediante elaborazione manuale e/o informatica, nel rispetto dei protocolli di sicurezza prescritti dal </w:t>
      </w:r>
      <w:proofErr w:type="spellStart"/>
      <w:r w:rsidRPr="00585AFB">
        <w:rPr>
          <w:rFonts w:ascii="Arial" w:hAnsi="Arial" w:cs="Arial"/>
          <w:sz w:val="20"/>
          <w:szCs w:val="20"/>
        </w:rPr>
        <w:t>D.Lgs.</w:t>
      </w:r>
      <w:proofErr w:type="spellEnd"/>
      <w:r w:rsidRPr="00585AFB">
        <w:rPr>
          <w:rFonts w:ascii="Arial" w:hAnsi="Arial" w:cs="Arial"/>
          <w:sz w:val="20"/>
          <w:szCs w:val="20"/>
        </w:rPr>
        <w:t xml:space="preserve"> 196/2003 e </w:t>
      </w:r>
      <w:proofErr w:type="spellStart"/>
      <w:r w:rsidRPr="00585AFB">
        <w:rPr>
          <w:rFonts w:ascii="Arial" w:hAnsi="Arial" w:cs="Arial"/>
          <w:sz w:val="20"/>
          <w:szCs w:val="20"/>
        </w:rPr>
        <w:t>smi</w:t>
      </w:r>
      <w:proofErr w:type="spellEnd"/>
      <w:r w:rsidRPr="00585AFB">
        <w:rPr>
          <w:rFonts w:ascii="Arial" w:hAnsi="Arial" w:cs="Arial"/>
          <w:sz w:val="20"/>
          <w:szCs w:val="20"/>
        </w:rPr>
        <w:t>, e dal GDPR Reg Eu 679/</w:t>
      </w:r>
      <w:proofErr w:type="gramStart"/>
      <w:r w:rsidRPr="00585AFB">
        <w:rPr>
          <w:rFonts w:ascii="Arial" w:hAnsi="Arial" w:cs="Arial"/>
          <w:sz w:val="20"/>
          <w:szCs w:val="20"/>
        </w:rPr>
        <w:t>2016 .</w:t>
      </w:r>
      <w:proofErr w:type="gramEnd"/>
      <w:r w:rsidRPr="00585AFB">
        <w:rPr>
          <w:rFonts w:ascii="Arial" w:hAnsi="Arial" w:cs="Arial"/>
          <w:sz w:val="20"/>
          <w:szCs w:val="20"/>
        </w:rPr>
        <w:t xml:space="preserve"> Con la presente inoltre l'ente viene nominato Responsabile del Trattamento Esterno nella gestione dei dati, e viene autorizzato alla gestione dei dati personali degli studenti tirocinanti dell'Accademia delle Belle Arti di Bari. </w:t>
      </w:r>
    </w:p>
    <w:p w14:paraId="37BE06DB" w14:textId="77777777" w:rsidR="00B95B05" w:rsidRPr="00585AFB" w:rsidRDefault="00B95B05" w:rsidP="00B95B05">
      <w:pPr>
        <w:tabs>
          <w:tab w:val="left" w:pos="7030"/>
        </w:tabs>
        <w:ind w:left="1070"/>
        <w:jc w:val="both"/>
        <w:rPr>
          <w:rFonts w:ascii="Arial" w:hAnsi="Arial" w:cs="Arial"/>
          <w:sz w:val="20"/>
          <w:szCs w:val="20"/>
        </w:rPr>
      </w:pPr>
    </w:p>
    <w:p w14:paraId="1019BF8D" w14:textId="6302078E" w:rsidR="00B95B05" w:rsidRPr="00585AFB" w:rsidRDefault="00085A33" w:rsidP="00085A33">
      <w:pPr>
        <w:tabs>
          <w:tab w:val="left" w:pos="3544"/>
          <w:tab w:val="left" w:pos="3686"/>
          <w:tab w:val="left" w:pos="7030"/>
        </w:tabs>
        <w:ind w:left="1070"/>
        <w:rPr>
          <w:rFonts w:ascii="Arial" w:hAnsi="Arial" w:cs="Arial"/>
          <w:sz w:val="20"/>
          <w:szCs w:val="20"/>
        </w:rPr>
      </w:pPr>
      <w:r w:rsidRPr="00585AFB">
        <w:rPr>
          <w:rFonts w:ascii="Arial" w:hAnsi="Arial" w:cs="Arial"/>
          <w:sz w:val="20"/>
          <w:szCs w:val="20"/>
        </w:rPr>
        <w:t xml:space="preserve">                                                  </w:t>
      </w:r>
      <w:r w:rsidR="00B95B05" w:rsidRPr="00585AFB">
        <w:rPr>
          <w:rFonts w:ascii="Arial" w:hAnsi="Arial" w:cs="Arial"/>
          <w:sz w:val="20"/>
          <w:szCs w:val="20"/>
        </w:rPr>
        <w:t>Art.7</w:t>
      </w:r>
    </w:p>
    <w:p w14:paraId="46D63C58" w14:textId="77777777" w:rsidR="00B95B05" w:rsidRPr="00585AFB" w:rsidRDefault="00B95B05" w:rsidP="00B95B05">
      <w:pPr>
        <w:tabs>
          <w:tab w:val="left" w:pos="7030"/>
        </w:tabs>
        <w:ind w:left="1070"/>
        <w:jc w:val="center"/>
        <w:rPr>
          <w:rFonts w:ascii="Arial" w:hAnsi="Arial" w:cs="Arial"/>
          <w:sz w:val="20"/>
          <w:szCs w:val="20"/>
        </w:rPr>
      </w:pPr>
    </w:p>
    <w:p w14:paraId="23D5D7AF" w14:textId="77777777" w:rsidR="00B95B05" w:rsidRPr="00585AFB" w:rsidRDefault="00B95B05" w:rsidP="00B95B05">
      <w:pPr>
        <w:suppressAutoHyphens w:val="0"/>
        <w:jc w:val="center"/>
        <w:rPr>
          <w:rFonts w:ascii="Arial" w:eastAsia="Times New Roman" w:hAnsi="Arial" w:cs="Arial"/>
          <w:sz w:val="20"/>
          <w:szCs w:val="20"/>
          <w:lang w:eastAsia="it-IT"/>
        </w:rPr>
      </w:pPr>
      <w:r w:rsidRPr="00585AFB">
        <w:rPr>
          <w:rFonts w:ascii="Arial" w:eastAsia="Times New Roman" w:hAnsi="Arial" w:cs="Arial"/>
          <w:sz w:val="20"/>
          <w:szCs w:val="20"/>
          <w:lang w:eastAsia="it-IT"/>
        </w:rPr>
        <w:t>NOMINA DEL RESPONSABILE DEL TRATTAMENTO DEI DATI</w:t>
      </w:r>
    </w:p>
    <w:p w14:paraId="5DC014A3" w14:textId="77777777" w:rsidR="00B95B05" w:rsidRPr="00585AFB" w:rsidRDefault="00B95B05" w:rsidP="00B95B05">
      <w:pPr>
        <w:suppressAutoHyphens w:val="0"/>
        <w:jc w:val="center"/>
        <w:rPr>
          <w:rFonts w:ascii="Arial" w:eastAsia="Times New Roman" w:hAnsi="Arial" w:cs="Arial"/>
          <w:sz w:val="20"/>
          <w:szCs w:val="20"/>
          <w:lang w:eastAsia="it-IT"/>
        </w:rPr>
      </w:pPr>
    </w:p>
    <w:p w14:paraId="49EC1E33" w14:textId="77777777" w:rsidR="00B95B05" w:rsidRPr="00585AFB" w:rsidRDefault="00B95B05" w:rsidP="00B95B05">
      <w:pPr>
        <w:suppressAutoHyphens w:val="0"/>
        <w:jc w:val="both"/>
        <w:rPr>
          <w:rFonts w:ascii="Arial" w:eastAsia="Times New Roman" w:hAnsi="Arial" w:cs="Arial"/>
          <w:sz w:val="20"/>
          <w:szCs w:val="20"/>
          <w:lang w:eastAsia="it-IT"/>
        </w:rPr>
      </w:pPr>
      <w:r w:rsidRPr="00585AFB">
        <w:rPr>
          <w:rFonts w:ascii="Arial" w:eastAsia="Times New Roman" w:hAnsi="Arial" w:cs="Arial"/>
          <w:color w:val="000000"/>
          <w:sz w:val="20"/>
          <w:szCs w:val="20"/>
          <w:lang w:eastAsia="it-IT"/>
        </w:rPr>
        <w:t xml:space="preserve">Ai sensi del </w:t>
      </w:r>
      <w:proofErr w:type="spellStart"/>
      <w:r w:rsidRPr="00585AFB">
        <w:rPr>
          <w:rFonts w:ascii="Arial" w:eastAsia="Times New Roman" w:hAnsi="Arial" w:cs="Arial"/>
          <w:color w:val="000000"/>
          <w:sz w:val="20"/>
          <w:szCs w:val="20"/>
          <w:lang w:eastAsia="it-IT"/>
        </w:rPr>
        <w:t>D.Lgs.</w:t>
      </w:r>
      <w:proofErr w:type="spellEnd"/>
      <w:r w:rsidRPr="00585AFB">
        <w:rPr>
          <w:rFonts w:ascii="Arial" w:eastAsia="Times New Roman" w:hAnsi="Arial" w:cs="Arial"/>
          <w:color w:val="000000"/>
          <w:sz w:val="20"/>
          <w:szCs w:val="20"/>
          <w:lang w:eastAsia="it-IT"/>
        </w:rPr>
        <w:t xml:space="preserve"> 196/2003 e </w:t>
      </w:r>
      <w:proofErr w:type="spellStart"/>
      <w:r w:rsidRPr="00585AFB">
        <w:rPr>
          <w:rFonts w:ascii="Arial" w:eastAsia="Times New Roman" w:hAnsi="Arial" w:cs="Arial"/>
          <w:color w:val="000000"/>
          <w:sz w:val="20"/>
          <w:szCs w:val="20"/>
          <w:lang w:eastAsia="it-IT"/>
        </w:rPr>
        <w:t>smi</w:t>
      </w:r>
      <w:proofErr w:type="spellEnd"/>
      <w:r w:rsidRPr="00585AFB">
        <w:rPr>
          <w:rFonts w:ascii="Arial" w:eastAsia="Times New Roman" w:hAnsi="Arial" w:cs="Arial"/>
          <w:color w:val="000000"/>
          <w:sz w:val="20"/>
          <w:szCs w:val="20"/>
          <w:lang w:eastAsia="it-IT"/>
        </w:rPr>
        <w:t xml:space="preserve">, e </w:t>
      </w:r>
      <w:proofErr w:type="gramStart"/>
      <w:r w:rsidRPr="00585AFB">
        <w:rPr>
          <w:rFonts w:ascii="Arial" w:eastAsia="Times New Roman" w:hAnsi="Arial" w:cs="Arial"/>
          <w:color w:val="000000"/>
          <w:sz w:val="20"/>
          <w:szCs w:val="20"/>
          <w:lang w:eastAsia="it-IT"/>
        </w:rPr>
        <w:t>del  Reg.</w:t>
      </w:r>
      <w:proofErr w:type="gramEnd"/>
      <w:r w:rsidRPr="00585AFB">
        <w:rPr>
          <w:rFonts w:ascii="Arial" w:eastAsia="Times New Roman" w:hAnsi="Arial" w:cs="Arial"/>
          <w:color w:val="000000"/>
          <w:sz w:val="20"/>
          <w:szCs w:val="20"/>
          <w:lang w:eastAsia="it-IT"/>
        </w:rPr>
        <w:t xml:space="preserve"> Eu. 2016/679 GDPR, il Titolare del trattamento dei dati, che ha deciso di avvalersi di soggetti ulteriori nell'attività di trattamento, affidando ad essi determinate attività che restano nella sfera della sua titolarità e che non comportano decisioni sulle finalità e sulle modalità di utilizzazione dei dati, Le affida l’incarico di Responsabile del Trattamento dei dati. Accettando questo incarico il Responsabile si impegna ad eseguire il trattamento dei dati conformemente al dettato legislativo e nel pieno rispetto del Reg. Eu. 2016/679 GDPR, nella piena consapevolezza degli obblighi assunti e delle responsabilità che ne derivano. L’incarico </w:t>
      </w:r>
      <w:proofErr w:type="spellStart"/>
      <w:r w:rsidRPr="00585AFB">
        <w:rPr>
          <w:rFonts w:ascii="Arial" w:eastAsia="Times New Roman" w:hAnsi="Arial" w:cs="Arial"/>
          <w:color w:val="000000"/>
          <w:sz w:val="20"/>
          <w:szCs w:val="20"/>
          <w:lang w:eastAsia="it-IT"/>
        </w:rPr>
        <w:t>assegnatoLe</w:t>
      </w:r>
      <w:proofErr w:type="spellEnd"/>
      <w:r w:rsidRPr="00585AFB">
        <w:rPr>
          <w:rFonts w:ascii="Arial" w:eastAsia="Times New Roman" w:hAnsi="Arial" w:cs="Arial"/>
          <w:color w:val="000000"/>
          <w:sz w:val="20"/>
          <w:szCs w:val="20"/>
          <w:lang w:eastAsia="it-IT"/>
        </w:rPr>
        <w:t xml:space="preserve"> riguarda il trattamento dei dati trattati con le seguenti autorizzazioni: Inserimento, Modifica, Lettura, Eliminazione, Stampa. Le persone che Lei nominerà come ulteriori suoi incaricati (addetti al trattamento) per l’espletamento di specifiche mansioni saranno scelte fra i suoi soggetti con comprovate qualità morali e professionali che Le garantiscano idonea garanzia del rispetto delle norme vigenti in materia di trattamento dei dati. Sull’operato dei soggetti incaricati Lei vigilerà costantemente al fine di evitare che vengano disattese le norme relative all’utilizzo delle banche dati, con particolare riguardo al profilo della sicurezza. Di ogni incarico assegnato Lei provvederà a consegnare al Titolare copia delle relative lettere. Oltre a quanto sopra riportato, Le sono assegnate le seguenti mansioni: Individuare e nominare per iscritto, qualora lo ritenesse opportuno, uno o più Incaricati (addetti) al trattamento. Individuare e nominare per iscritto, qualora lo ritenesse opportuno, uno o più Amministratori di sistema. Individuare e nominare per iscritto, qualora lo ritenesse opportuno, un custode delle Password. Individuare e nominare per iscritto, qualora lo ritenesse opportuno, uno o più incaricati alla manutenzione degli strumenti utilizzati per il trattamento e la custodia dei dati Autorizzare gli incaricati all’utilizzo degli strumenti per l’accesso alle banche dati e, con l’eventuale cooperazione dell’Amministratore del sistema, assegnare loro le credenziali di autenticazione per il superamento delle procedure di autenticazione. Verificare lo stato di efficienza di tutti gli strumenti informatici utilizzati per </w:t>
      </w:r>
      <w:r w:rsidRPr="00585AFB">
        <w:rPr>
          <w:rFonts w:ascii="Arial" w:eastAsia="Times New Roman" w:hAnsi="Arial" w:cs="Arial"/>
          <w:color w:val="000000"/>
          <w:sz w:val="20"/>
          <w:szCs w:val="20"/>
          <w:lang w:eastAsia="it-IT"/>
        </w:rPr>
        <w:lastRenderedPageBreak/>
        <w:t>la sicurezza dei dati pianificando con l’eventuale Amministratore di sistema la periodicità degli aggiornamenti da eseguire per quanto riguarda i programmi Antivirus o qualsiasi altra soluzione informatica ritenuta idonea a diminuire i rischi di infezioni del sistema o accessi non autorizzati. Garantire agli interessati il pieno esercizio dei diritti previsti dalla succitata normativa. Attuare gli obblighi relativi all’informazione sulla gestione dei dati e l'acquisizione del consenso. Informare tempestivamente il Titolare del trattamento di qualunque circostanza rilevante in merito ai rischi sulla sicurezza dei dati, ad eventuali danni subiti dalle banche dati o dagli strumenti utilizzati per la loro gestione o custodia, alle revoche degli incarichi assegnati e a qualsiasi modifica che si renda necessaria nelle procedure della sicurezza dei dati prescritte dal Reg. Eu 2016/679 GDPR.</w:t>
      </w:r>
    </w:p>
    <w:p w14:paraId="5CBE9DA0" w14:textId="024F6126" w:rsidR="00B95B05" w:rsidRPr="00585AFB" w:rsidRDefault="00B95B05" w:rsidP="00B95B05">
      <w:pPr>
        <w:rPr>
          <w:rFonts w:ascii="Arial" w:hAnsi="Arial" w:cs="Arial"/>
          <w:sz w:val="20"/>
          <w:szCs w:val="20"/>
        </w:rPr>
      </w:pPr>
    </w:p>
    <w:p w14:paraId="01CBEF30" w14:textId="77777777" w:rsidR="00B95B05" w:rsidRPr="00585AFB" w:rsidRDefault="00B95B05" w:rsidP="00B95B05">
      <w:pPr>
        <w:rPr>
          <w:rFonts w:ascii="Arial" w:hAnsi="Arial" w:cs="Arial"/>
          <w:sz w:val="20"/>
          <w:szCs w:val="20"/>
        </w:rPr>
      </w:pPr>
    </w:p>
    <w:p w14:paraId="625052E6" w14:textId="77777777" w:rsidR="00B95B05" w:rsidRPr="00585AFB" w:rsidRDefault="00B95B05" w:rsidP="00B95B05">
      <w:pPr>
        <w:rPr>
          <w:rFonts w:ascii="Arial" w:hAnsi="Arial" w:cs="Arial"/>
          <w:sz w:val="20"/>
          <w:szCs w:val="20"/>
        </w:rPr>
      </w:pPr>
    </w:p>
    <w:p w14:paraId="1135D46E" w14:textId="51163813" w:rsidR="00B95B05" w:rsidRDefault="00B95B05" w:rsidP="00B95B05">
      <w:pPr>
        <w:tabs>
          <w:tab w:val="left" w:pos="7030"/>
        </w:tabs>
        <w:jc w:val="both"/>
        <w:rPr>
          <w:rFonts w:ascii="Arial" w:hAnsi="Arial" w:cs="Arial"/>
          <w:sz w:val="20"/>
          <w:szCs w:val="20"/>
        </w:rPr>
      </w:pPr>
      <w:r w:rsidRPr="00585AFB">
        <w:rPr>
          <w:rFonts w:ascii="Arial" w:hAnsi="Arial" w:cs="Arial"/>
          <w:sz w:val="20"/>
          <w:szCs w:val="20"/>
        </w:rPr>
        <w:t xml:space="preserve">Bari,    </w:t>
      </w:r>
    </w:p>
    <w:p w14:paraId="5C720B57" w14:textId="1E29EBAA" w:rsidR="00585AFB" w:rsidRDefault="00585AFB" w:rsidP="00B95B05">
      <w:pPr>
        <w:tabs>
          <w:tab w:val="left" w:pos="7030"/>
        </w:tabs>
        <w:jc w:val="both"/>
        <w:rPr>
          <w:rFonts w:ascii="Arial" w:hAnsi="Arial" w:cs="Arial"/>
          <w:sz w:val="20"/>
          <w:szCs w:val="20"/>
        </w:rPr>
      </w:pPr>
    </w:p>
    <w:p w14:paraId="4942912E" w14:textId="77777777" w:rsidR="00585AFB" w:rsidRPr="00585AFB" w:rsidRDefault="00585AFB" w:rsidP="00B95B05">
      <w:pPr>
        <w:tabs>
          <w:tab w:val="left" w:pos="7030"/>
        </w:tabs>
        <w:jc w:val="both"/>
        <w:rPr>
          <w:rFonts w:ascii="Arial" w:hAnsi="Arial" w:cs="Arial"/>
          <w:sz w:val="20"/>
          <w:szCs w:val="20"/>
        </w:rPr>
      </w:pPr>
    </w:p>
    <w:p w14:paraId="554B5D01" w14:textId="022B3DF3" w:rsidR="00B95B05" w:rsidRPr="00585AFB" w:rsidRDefault="00B95B05" w:rsidP="00B95B05">
      <w:pPr>
        <w:tabs>
          <w:tab w:val="left" w:pos="7030"/>
        </w:tabs>
        <w:jc w:val="both"/>
        <w:rPr>
          <w:rFonts w:ascii="Arial" w:hAnsi="Arial" w:cs="Arial"/>
          <w:sz w:val="20"/>
          <w:szCs w:val="20"/>
        </w:rPr>
      </w:pPr>
      <w:r w:rsidRPr="00585AFB">
        <w:rPr>
          <w:rFonts w:ascii="Arial" w:hAnsi="Arial" w:cs="Arial"/>
          <w:sz w:val="20"/>
          <w:szCs w:val="20"/>
        </w:rPr>
        <w:t xml:space="preserve">(Soggetto </w:t>
      </w:r>
      <w:proofErr w:type="gramStart"/>
      <w:r w:rsidRPr="00585AFB">
        <w:rPr>
          <w:rFonts w:ascii="Arial" w:hAnsi="Arial" w:cs="Arial"/>
          <w:sz w:val="20"/>
          <w:szCs w:val="20"/>
        </w:rPr>
        <w:t xml:space="preserve">Promotore)   </w:t>
      </w:r>
      <w:proofErr w:type="gramEnd"/>
      <w:r w:rsidRPr="00585AFB">
        <w:rPr>
          <w:rFonts w:ascii="Arial" w:hAnsi="Arial" w:cs="Arial"/>
          <w:sz w:val="20"/>
          <w:szCs w:val="20"/>
        </w:rPr>
        <w:t xml:space="preserve">                                                             (Soggetto Ospitante)</w:t>
      </w:r>
    </w:p>
    <w:p w14:paraId="3AA0C83F" w14:textId="77777777" w:rsidR="00B95B05" w:rsidRPr="00585AFB" w:rsidRDefault="00B95B05" w:rsidP="00B95B05">
      <w:pPr>
        <w:tabs>
          <w:tab w:val="left" w:pos="7030"/>
        </w:tabs>
        <w:jc w:val="both"/>
        <w:rPr>
          <w:rFonts w:ascii="Arial" w:hAnsi="Arial" w:cs="Arial"/>
          <w:sz w:val="20"/>
          <w:szCs w:val="20"/>
        </w:rPr>
      </w:pPr>
    </w:p>
    <w:p w14:paraId="27DF6633" w14:textId="40607417" w:rsidR="00B95B05" w:rsidRPr="00585AFB" w:rsidRDefault="00B95B05" w:rsidP="00B95B05">
      <w:pPr>
        <w:tabs>
          <w:tab w:val="left" w:pos="7030"/>
        </w:tabs>
        <w:jc w:val="both"/>
        <w:rPr>
          <w:rFonts w:ascii="Arial" w:hAnsi="Arial" w:cs="Arial"/>
          <w:sz w:val="20"/>
          <w:szCs w:val="20"/>
        </w:rPr>
      </w:pPr>
      <w:r w:rsidRPr="00585AFB">
        <w:rPr>
          <w:rFonts w:ascii="Arial" w:hAnsi="Arial" w:cs="Arial"/>
          <w:sz w:val="20"/>
          <w:szCs w:val="20"/>
        </w:rPr>
        <w:t xml:space="preserve">Accademia di Belle Arti di Bari                                            </w:t>
      </w:r>
    </w:p>
    <w:p w14:paraId="1B9EDE8D" w14:textId="77777777" w:rsidR="00B95B05" w:rsidRPr="00585AFB" w:rsidRDefault="00B95B05" w:rsidP="00B95B05">
      <w:pPr>
        <w:tabs>
          <w:tab w:val="left" w:pos="7030"/>
        </w:tabs>
        <w:jc w:val="both"/>
        <w:rPr>
          <w:rFonts w:ascii="Arial" w:hAnsi="Arial" w:cs="Arial"/>
          <w:sz w:val="20"/>
          <w:szCs w:val="20"/>
        </w:rPr>
      </w:pPr>
    </w:p>
    <w:p w14:paraId="16EDDDD1" w14:textId="77777777" w:rsidR="00B95B05" w:rsidRPr="00585AFB" w:rsidRDefault="00B95B05" w:rsidP="00B95B05">
      <w:pPr>
        <w:tabs>
          <w:tab w:val="left" w:pos="7030"/>
        </w:tabs>
        <w:jc w:val="both"/>
        <w:rPr>
          <w:rFonts w:ascii="Arial" w:hAnsi="Arial" w:cs="Arial"/>
          <w:sz w:val="20"/>
          <w:szCs w:val="20"/>
        </w:rPr>
      </w:pPr>
    </w:p>
    <w:p w14:paraId="4D06423C" w14:textId="7B70036F" w:rsidR="00B95B05" w:rsidRPr="00585AFB" w:rsidRDefault="00B95B05" w:rsidP="00B95B05">
      <w:pPr>
        <w:tabs>
          <w:tab w:val="left" w:pos="4820"/>
          <w:tab w:val="left" w:pos="5103"/>
          <w:tab w:val="left" w:pos="7030"/>
        </w:tabs>
        <w:jc w:val="both"/>
        <w:rPr>
          <w:rFonts w:ascii="Arial" w:hAnsi="Arial" w:cs="Arial"/>
          <w:sz w:val="20"/>
          <w:szCs w:val="20"/>
        </w:rPr>
      </w:pPr>
      <w:r w:rsidRPr="00585AFB">
        <w:rPr>
          <w:rFonts w:ascii="Arial" w:hAnsi="Arial" w:cs="Arial"/>
          <w:sz w:val="20"/>
          <w:szCs w:val="20"/>
        </w:rPr>
        <w:t xml:space="preserve">Il rappresentante legale                                              </w:t>
      </w:r>
      <w:r w:rsidR="00585AFB">
        <w:rPr>
          <w:rFonts w:ascii="Arial" w:hAnsi="Arial" w:cs="Arial"/>
          <w:sz w:val="20"/>
          <w:szCs w:val="20"/>
        </w:rPr>
        <w:tab/>
      </w:r>
      <w:r w:rsidR="00585AFB">
        <w:rPr>
          <w:rFonts w:ascii="Arial" w:hAnsi="Arial" w:cs="Arial"/>
          <w:sz w:val="20"/>
          <w:szCs w:val="20"/>
        </w:rPr>
        <w:tab/>
      </w:r>
      <w:r w:rsidRPr="00585AFB">
        <w:rPr>
          <w:rFonts w:ascii="Arial" w:hAnsi="Arial" w:cs="Arial"/>
          <w:sz w:val="20"/>
          <w:szCs w:val="20"/>
        </w:rPr>
        <w:t>Il rappresentante legale</w:t>
      </w:r>
    </w:p>
    <w:p w14:paraId="29B59AE8" w14:textId="77777777" w:rsidR="00B95B05" w:rsidRPr="00585AFB" w:rsidRDefault="00B95B05" w:rsidP="00B95B05">
      <w:pPr>
        <w:rPr>
          <w:rFonts w:ascii="Arial" w:hAnsi="Arial" w:cs="Arial"/>
          <w:sz w:val="20"/>
          <w:szCs w:val="20"/>
        </w:rPr>
      </w:pPr>
    </w:p>
    <w:p w14:paraId="2C43E3C8" w14:textId="77777777" w:rsidR="00B95B05" w:rsidRPr="00585AFB" w:rsidRDefault="00B95B05" w:rsidP="00585AFB">
      <w:pPr>
        <w:tabs>
          <w:tab w:val="left" w:pos="7030"/>
        </w:tabs>
        <w:rPr>
          <w:rFonts w:ascii="Arial" w:hAnsi="Arial" w:cs="Arial"/>
          <w:sz w:val="20"/>
          <w:szCs w:val="20"/>
        </w:rPr>
      </w:pPr>
      <w:r w:rsidRPr="00585AFB">
        <w:rPr>
          <w:rFonts w:ascii="Arial" w:hAnsi="Arial" w:cs="Arial"/>
          <w:sz w:val="20"/>
          <w:szCs w:val="20"/>
        </w:rPr>
        <w:t xml:space="preserve">           Il Direttore</w:t>
      </w:r>
    </w:p>
    <w:p w14:paraId="0F184E3A" w14:textId="4BE064ED" w:rsidR="00B95B05" w:rsidRPr="00585AFB" w:rsidRDefault="00B95B05" w:rsidP="00585AFB">
      <w:pPr>
        <w:tabs>
          <w:tab w:val="left" w:pos="7030"/>
        </w:tabs>
        <w:rPr>
          <w:rFonts w:ascii="Arial" w:hAnsi="Arial" w:cs="Arial"/>
          <w:sz w:val="20"/>
          <w:szCs w:val="20"/>
        </w:rPr>
      </w:pPr>
      <w:r w:rsidRPr="00585AFB">
        <w:rPr>
          <w:rFonts w:ascii="Arial" w:hAnsi="Arial" w:cs="Arial"/>
          <w:sz w:val="20"/>
          <w:szCs w:val="20"/>
        </w:rPr>
        <w:t xml:space="preserve">(Prof. Antonio Cicchelli)                                                        </w:t>
      </w:r>
    </w:p>
    <w:p w14:paraId="24AA1712" w14:textId="77777777" w:rsidR="00B95B05" w:rsidRPr="00585AFB" w:rsidRDefault="00B95B05" w:rsidP="00585AFB">
      <w:pPr>
        <w:jc w:val="center"/>
        <w:rPr>
          <w:rFonts w:ascii="Arial" w:hAnsi="Arial" w:cs="Arial"/>
          <w:sz w:val="20"/>
          <w:szCs w:val="20"/>
        </w:rPr>
      </w:pPr>
    </w:p>
    <w:sectPr w:rsidR="00B95B05" w:rsidRPr="00585AFB" w:rsidSect="00F3588C">
      <w:headerReference w:type="default" r:id="rId7"/>
      <w:footerReference w:type="default" r:id="rId8"/>
      <w:pgSz w:w="11906" w:h="16838"/>
      <w:pgMar w:top="1418" w:right="1985"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CA636" w14:textId="77777777" w:rsidR="00E908FC" w:rsidRDefault="00E908FC" w:rsidP="00F3588C">
      <w:r>
        <w:separator/>
      </w:r>
    </w:p>
  </w:endnote>
  <w:endnote w:type="continuationSeparator" w:id="0">
    <w:p w14:paraId="1AC2A4CF" w14:textId="77777777" w:rsidR="00E908FC" w:rsidRDefault="00E908FC" w:rsidP="00F35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5A9BC" w14:textId="77777777" w:rsidR="00F3588C" w:rsidRDefault="00A45967" w:rsidP="004646E6">
    <w:pPr>
      <w:pStyle w:val="Pidipagina"/>
      <w:spacing w:before="720" w:after="360"/>
    </w:pPr>
    <w:r>
      <w:rPr>
        <w:noProof/>
      </w:rPr>
      <w:drawing>
        <wp:inline distT="0" distB="0" distL="0" distR="0" wp14:anchorId="23422418" wp14:editId="3B6F62D1">
          <wp:extent cx="5029200" cy="381000"/>
          <wp:effectExtent l="0" t="0" r="0" b="0"/>
          <wp:docPr id="87612870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128706" name="Immagine 876128706"/>
                  <pic:cNvPicPr/>
                </pic:nvPicPr>
                <pic:blipFill>
                  <a:blip r:embed="rId1">
                    <a:extLst>
                      <a:ext uri="{28A0092B-C50C-407E-A947-70E740481C1C}">
                        <a14:useLocalDpi xmlns:a14="http://schemas.microsoft.com/office/drawing/2010/main" val="0"/>
                      </a:ext>
                    </a:extLst>
                  </a:blip>
                  <a:stretch>
                    <a:fillRect/>
                  </a:stretch>
                </pic:blipFill>
                <pic:spPr>
                  <a:xfrm>
                    <a:off x="0" y="0"/>
                    <a:ext cx="5029200" cy="381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E222F" w14:textId="77777777" w:rsidR="00E908FC" w:rsidRDefault="00E908FC" w:rsidP="00F3588C">
      <w:r>
        <w:separator/>
      </w:r>
    </w:p>
  </w:footnote>
  <w:footnote w:type="continuationSeparator" w:id="0">
    <w:p w14:paraId="26604DFD" w14:textId="77777777" w:rsidR="00E908FC" w:rsidRDefault="00E908FC" w:rsidP="00F35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A7E86" w14:textId="77777777" w:rsidR="00F3588C" w:rsidRDefault="00F3588C" w:rsidP="004646E6">
    <w:pPr>
      <w:pStyle w:val="Intestazione"/>
      <w:spacing w:before="480" w:after="1320"/>
    </w:pPr>
    <w:r>
      <w:rPr>
        <w:noProof/>
      </w:rPr>
      <w:drawing>
        <wp:inline distT="0" distB="0" distL="0" distR="0" wp14:anchorId="0D37FA30" wp14:editId="3785CE25">
          <wp:extent cx="5029200" cy="939800"/>
          <wp:effectExtent l="0" t="0" r="0" b="0"/>
          <wp:docPr id="155314682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146826" name="Immagine 1553146826"/>
                  <pic:cNvPicPr/>
                </pic:nvPicPr>
                <pic:blipFill>
                  <a:blip r:embed="rId1">
                    <a:extLst>
                      <a:ext uri="{28A0092B-C50C-407E-A947-70E740481C1C}">
                        <a14:useLocalDpi xmlns:a14="http://schemas.microsoft.com/office/drawing/2010/main" val="0"/>
                      </a:ext>
                    </a:extLst>
                  </a:blip>
                  <a:stretch>
                    <a:fillRect/>
                  </a:stretch>
                </pic:blipFill>
                <pic:spPr>
                  <a:xfrm>
                    <a:off x="0" y="0"/>
                    <a:ext cx="5029200" cy="939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2AA30FB"/>
    <w:multiLevelType w:val="hybridMultilevel"/>
    <w:tmpl w:val="92D2EB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9495CFF"/>
    <w:multiLevelType w:val="hybridMultilevel"/>
    <w:tmpl w:val="19289116"/>
    <w:lvl w:ilvl="0" w:tplc="875691A0">
      <w:start w:val="1"/>
      <w:numFmt w:val="decimal"/>
      <w:lvlText w:val="%1."/>
      <w:lvlJc w:val="left"/>
    </w:lvl>
    <w:lvl w:ilvl="1" w:tplc="49940B9E">
      <w:numFmt w:val="decimal"/>
      <w:lvlText w:val=""/>
      <w:lvlJc w:val="left"/>
    </w:lvl>
    <w:lvl w:ilvl="2" w:tplc="EC3EA94A">
      <w:numFmt w:val="decimal"/>
      <w:lvlText w:val=""/>
      <w:lvlJc w:val="left"/>
    </w:lvl>
    <w:lvl w:ilvl="3" w:tplc="E9C4AC90">
      <w:numFmt w:val="decimal"/>
      <w:lvlText w:val=""/>
      <w:lvlJc w:val="left"/>
    </w:lvl>
    <w:lvl w:ilvl="4" w:tplc="8E365252">
      <w:numFmt w:val="decimal"/>
      <w:lvlText w:val=""/>
      <w:lvlJc w:val="left"/>
    </w:lvl>
    <w:lvl w:ilvl="5" w:tplc="A81499AE">
      <w:numFmt w:val="decimal"/>
      <w:lvlText w:val=""/>
      <w:lvlJc w:val="left"/>
    </w:lvl>
    <w:lvl w:ilvl="6" w:tplc="12FEF24A">
      <w:numFmt w:val="decimal"/>
      <w:lvlText w:val=""/>
      <w:lvlJc w:val="left"/>
    </w:lvl>
    <w:lvl w:ilvl="7" w:tplc="80E65644">
      <w:numFmt w:val="decimal"/>
      <w:lvlText w:val=""/>
      <w:lvlJc w:val="left"/>
    </w:lvl>
    <w:lvl w:ilvl="8" w:tplc="0924FD7C">
      <w:numFmt w:val="decimal"/>
      <w:lvlText w:val=""/>
      <w:lvlJc w:val="left"/>
    </w:lvl>
  </w:abstractNum>
  <w:abstractNum w:abstractNumId="3" w15:restartNumberingAfterBreak="0">
    <w:nsid w:val="2AE8944A"/>
    <w:multiLevelType w:val="hybridMultilevel"/>
    <w:tmpl w:val="1D4E98C6"/>
    <w:lvl w:ilvl="0" w:tplc="5FF6D3B8">
      <w:start w:val="2"/>
      <w:numFmt w:val="decimal"/>
      <w:lvlText w:val="%1."/>
      <w:lvlJc w:val="left"/>
    </w:lvl>
    <w:lvl w:ilvl="1" w:tplc="E12A8C0A">
      <w:numFmt w:val="decimal"/>
      <w:lvlText w:val=""/>
      <w:lvlJc w:val="left"/>
    </w:lvl>
    <w:lvl w:ilvl="2" w:tplc="E75C6674">
      <w:numFmt w:val="decimal"/>
      <w:lvlText w:val=""/>
      <w:lvlJc w:val="left"/>
    </w:lvl>
    <w:lvl w:ilvl="3" w:tplc="EC88AF10">
      <w:numFmt w:val="decimal"/>
      <w:lvlText w:val=""/>
      <w:lvlJc w:val="left"/>
    </w:lvl>
    <w:lvl w:ilvl="4" w:tplc="909AC834">
      <w:numFmt w:val="decimal"/>
      <w:lvlText w:val=""/>
      <w:lvlJc w:val="left"/>
    </w:lvl>
    <w:lvl w:ilvl="5" w:tplc="2DA22852">
      <w:numFmt w:val="decimal"/>
      <w:lvlText w:val=""/>
      <w:lvlJc w:val="left"/>
    </w:lvl>
    <w:lvl w:ilvl="6" w:tplc="32F67EB2">
      <w:numFmt w:val="decimal"/>
      <w:lvlText w:val=""/>
      <w:lvlJc w:val="left"/>
    </w:lvl>
    <w:lvl w:ilvl="7" w:tplc="076285C2">
      <w:numFmt w:val="decimal"/>
      <w:lvlText w:val=""/>
      <w:lvlJc w:val="left"/>
    </w:lvl>
    <w:lvl w:ilvl="8" w:tplc="DB8AE234">
      <w:numFmt w:val="decimal"/>
      <w:lvlText w:val=""/>
      <w:lvlJc w:val="left"/>
    </w:lvl>
  </w:abstractNum>
  <w:abstractNum w:abstractNumId="4" w15:restartNumberingAfterBreak="0">
    <w:nsid w:val="625558EC"/>
    <w:multiLevelType w:val="hybridMultilevel"/>
    <w:tmpl w:val="90FA7396"/>
    <w:lvl w:ilvl="0" w:tplc="9B126B2E">
      <w:start w:val="1"/>
      <w:numFmt w:val="bullet"/>
      <w:lvlText w:val="-"/>
      <w:lvlJc w:val="left"/>
    </w:lvl>
    <w:lvl w:ilvl="1" w:tplc="60201524">
      <w:numFmt w:val="decimal"/>
      <w:lvlText w:val=""/>
      <w:lvlJc w:val="left"/>
    </w:lvl>
    <w:lvl w:ilvl="2" w:tplc="4B42A5AC">
      <w:numFmt w:val="decimal"/>
      <w:lvlText w:val=""/>
      <w:lvlJc w:val="left"/>
    </w:lvl>
    <w:lvl w:ilvl="3" w:tplc="2E526F50">
      <w:numFmt w:val="decimal"/>
      <w:lvlText w:val=""/>
      <w:lvlJc w:val="left"/>
    </w:lvl>
    <w:lvl w:ilvl="4" w:tplc="B41AF3AC">
      <w:numFmt w:val="decimal"/>
      <w:lvlText w:val=""/>
      <w:lvlJc w:val="left"/>
    </w:lvl>
    <w:lvl w:ilvl="5" w:tplc="CB9A5E1A">
      <w:numFmt w:val="decimal"/>
      <w:lvlText w:val=""/>
      <w:lvlJc w:val="left"/>
    </w:lvl>
    <w:lvl w:ilvl="6" w:tplc="6798CF92">
      <w:numFmt w:val="decimal"/>
      <w:lvlText w:val=""/>
      <w:lvlJc w:val="left"/>
    </w:lvl>
    <w:lvl w:ilvl="7" w:tplc="88E4FE68">
      <w:numFmt w:val="decimal"/>
      <w:lvlText w:val=""/>
      <w:lvlJc w:val="left"/>
    </w:lvl>
    <w:lvl w:ilvl="8" w:tplc="6588ABB6">
      <w:numFmt w:val="decimal"/>
      <w:lvlText w:val=""/>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88C"/>
    <w:rsid w:val="00085A33"/>
    <w:rsid w:val="000B2C69"/>
    <w:rsid w:val="00155F73"/>
    <w:rsid w:val="001E6C32"/>
    <w:rsid w:val="002D459C"/>
    <w:rsid w:val="002E1CAF"/>
    <w:rsid w:val="00300D8B"/>
    <w:rsid w:val="003A6FC8"/>
    <w:rsid w:val="003D06F2"/>
    <w:rsid w:val="003F4310"/>
    <w:rsid w:val="00456672"/>
    <w:rsid w:val="004646E6"/>
    <w:rsid w:val="00486759"/>
    <w:rsid w:val="004A2FE1"/>
    <w:rsid w:val="004F4E2C"/>
    <w:rsid w:val="00585AFB"/>
    <w:rsid w:val="0061564E"/>
    <w:rsid w:val="007D7E6B"/>
    <w:rsid w:val="007E66E5"/>
    <w:rsid w:val="008110F5"/>
    <w:rsid w:val="00814098"/>
    <w:rsid w:val="008204D1"/>
    <w:rsid w:val="0089582E"/>
    <w:rsid w:val="008A52D1"/>
    <w:rsid w:val="00957ABC"/>
    <w:rsid w:val="009B269B"/>
    <w:rsid w:val="009C7763"/>
    <w:rsid w:val="00A45967"/>
    <w:rsid w:val="00AC2322"/>
    <w:rsid w:val="00AD290B"/>
    <w:rsid w:val="00B27F4E"/>
    <w:rsid w:val="00B778B9"/>
    <w:rsid w:val="00B95B05"/>
    <w:rsid w:val="00C96E99"/>
    <w:rsid w:val="00C9729F"/>
    <w:rsid w:val="00CF164E"/>
    <w:rsid w:val="00D2518C"/>
    <w:rsid w:val="00E908FC"/>
    <w:rsid w:val="00F33620"/>
    <w:rsid w:val="00F3588C"/>
    <w:rsid w:val="00F42F6A"/>
    <w:rsid w:val="00F60C6C"/>
    <w:rsid w:val="00FC33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A784F"/>
  <w15:chartTrackingRefBased/>
  <w15:docId w15:val="{EA58B8F3-29E6-4767-BA48-9AF9672E0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95B05"/>
    <w:pPr>
      <w:suppressAutoHyphens/>
    </w:pPr>
    <w:rPr>
      <w:rFonts w:ascii="Cambria" w:eastAsia="Cambria" w:hAnsi="Cambria" w:cs="Cambria"/>
      <w:kern w:val="0"/>
      <w:lang w:eastAsia="zh-CN"/>
      <w14:ligatures w14:val="none"/>
    </w:rPr>
  </w:style>
  <w:style w:type="paragraph" w:styleId="Titolo1">
    <w:name w:val="heading 1"/>
    <w:basedOn w:val="Normale"/>
    <w:next w:val="Normale"/>
    <w:link w:val="Titolo1Carattere"/>
    <w:uiPriority w:val="9"/>
    <w:qFormat/>
    <w:rsid w:val="00F3588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F3588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F3588C"/>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F3588C"/>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F3588C"/>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F3588C"/>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F3588C"/>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F3588C"/>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F3588C"/>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3588C"/>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F3588C"/>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F3588C"/>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F3588C"/>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F3588C"/>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F3588C"/>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F3588C"/>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F3588C"/>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F3588C"/>
    <w:rPr>
      <w:rFonts w:eastAsiaTheme="majorEastAsia" w:cstheme="majorBidi"/>
      <w:color w:val="272727" w:themeColor="text1" w:themeTint="D8"/>
    </w:rPr>
  </w:style>
  <w:style w:type="paragraph" w:styleId="Titolo">
    <w:name w:val="Title"/>
    <w:basedOn w:val="Normale"/>
    <w:next w:val="Normale"/>
    <w:link w:val="TitoloCarattere"/>
    <w:uiPriority w:val="10"/>
    <w:qFormat/>
    <w:rsid w:val="00F3588C"/>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3588C"/>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F3588C"/>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F3588C"/>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F3588C"/>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F3588C"/>
    <w:rPr>
      <w:i/>
      <w:iCs/>
      <w:color w:val="404040" w:themeColor="text1" w:themeTint="BF"/>
    </w:rPr>
  </w:style>
  <w:style w:type="paragraph" w:styleId="Paragrafoelenco">
    <w:name w:val="List Paragraph"/>
    <w:basedOn w:val="Normale"/>
    <w:qFormat/>
    <w:rsid w:val="00F3588C"/>
    <w:pPr>
      <w:ind w:left="720"/>
      <w:contextualSpacing/>
    </w:pPr>
  </w:style>
  <w:style w:type="character" w:styleId="Enfasiintensa">
    <w:name w:val="Intense Emphasis"/>
    <w:basedOn w:val="Carpredefinitoparagrafo"/>
    <w:uiPriority w:val="21"/>
    <w:qFormat/>
    <w:rsid w:val="00F3588C"/>
    <w:rPr>
      <w:i/>
      <w:iCs/>
      <w:color w:val="2F5496" w:themeColor="accent1" w:themeShade="BF"/>
    </w:rPr>
  </w:style>
  <w:style w:type="paragraph" w:styleId="Citazioneintensa">
    <w:name w:val="Intense Quote"/>
    <w:basedOn w:val="Normale"/>
    <w:next w:val="Normale"/>
    <w:link w:val="CitazioneintensaCarattere"/>
    <w:uiPriority w:val="30"/>
    <w:qFormat/>
    <w:rsid w:val="00F358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F3588C"/>
    <w:rPr>
      <w:i/>
      <w:iCs/>
      <w:color w:val="2F5496" w:themeColor="accent1" w:themeShade="BF"/>
    </w:rPr>
  </w:style>
  <w:style w:type="character" w:styleId="Riferimentointenso">
    <w:name w:val="Intense Reference"/>
    <w:basedOn w:val="Carpredefinitoparagrafo"/>
    <w:uiPriority w:val="32"/>
    <w:qFormat/>
    <w:rsid w:val="00F3588C"/>
    <w:rPr>
      <w:b/>
      <w:bCs/>
      <w:smallCaps/>
      <w:color w:val="2F5496" w:themeColor="accent1" w:themeShade="BF"/>
      <w:spacing w:val="5"/>
    </w:rPr>
  </w:style>
  <w:style w:type="paragraph" w:styleId="Intestazione">
    <w:name w:val="header"/>
    <w:basedOn w:val="Normale"/>
    <w:link w:val="IntestazioneCarattere"/>
    <w:uiPriority w:val="99"/>
    <w:unhideWhenUsed/>
    <w:rsid w:val="00F3588C"/>
    <w:pPr>
      <w:tabs>
        <w:tab w:val="center" w:pos="4819"/>
        <w:tab w:val="right" w:pos="9638"/>
      </w:tabs>
    </w:pPr>
  </w:style>
  <w:style w:type="character" w:customStyle="1" w:styleId="IntestazioneCarattere">
    <w:name w:val="Intestazione Carattere"/>
    <w:basedOn w:val="Carpredefinitoparagrafo"/>
    <w:link w:val="Intestazione"/>
    <w:uiPriority w:val="99"/>
    <w:rsid w:val="00F3588C"/>
  </w:style>
  <w:style w:type="paragraph" w:styleId="Pidipagina">
    <w:name w:val="footer"/>
    <w:basedOn w:val="Normale"/>
    <w:link w:val="PidipaginaCarattere"/>
    <w:uiPriority w:val="99"/>
    <w:unhideWhenUsed/>
    <w:rsid w:val="00F3588C"/>
    <w:pPr>
      <w:tabs>
        <w:tab w:val="center" w:pos="4819"/>
        <w:tab w:val="right" w:pos="9638"/>
      </w:tabs>
    </w:pPr>
  </w:style>
  <w:style w:type="character" w:customStyle="1" w:styleId="PidipaginaCarattere">
    <w:name w:val="Piè di pagina Carattere"/>
    <w:basedOn w:val="Carpredefinitoparagrafo"/>
    <w:link w:val="Pidipagina"/>
    <w:uiPriority w:val="99"/>
    <w:rsid w:val="00F3588C"/>
  </w:style>
  <w:style w:type="table" w:styleId="Grigliatabella">
    <w:name w:val="Table Grid"/>
    <w:basedOn w:val="Tabellanormale"/>
    <w:uiPriority w:val="39"/>
    <w:rsid w:val="002D4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utotabella">
    <w:name w:val="Contenuto tabella"/>
    <w:basedOn w:val="Normale"/>
    <w:rsid w:val="00957ABC"/>
    <w:pPr>
      <w:suppressLineNumbers/>
    </w:pPr>
  </w:style>
  <w:style w:type="paragraph" w:customStyle="1" w:styleId="Standard">
    <w:name w:val="Standard"/>
    <w:rsid w:val="00957ABC"/>
    <w:pPr>
      <w:suppressAutoHyphens/>
      <w:autoSpaceDN w:val="0"/>
    </w:pPr>
    <w:rPr>
      <w:rFonts w:ascii="Times New Roman" w:eastAsia="SimSun" w:hAnsi="Times New Roman" w:cs="Lucida Sans"/>
      <w:kern w:val="3"/>
      <w:lang w:eastAsia="zh-CN" w:bidi="hi-IN"/>
      <w14:ligatures w14:val="none"/>
    </w:rPr>
  </w:style>
  <w:style w:type="character" w:customStyle="1" w:styleId="s1">
    <w:name w:val="s1"/>
    <w:basedOn w:val="Carpredefinitoparagrafo"/>
    <w:rsid w:val="00456672"/>
  </w:style>
  <w:style w:type="character" w:styleId="Collegamentoipertestuale">
    <w:name w:val="Hyperlink"/>
    <w:basedOn w:val="Carpredefinitoparagrafo"/>
    <w:uiPriority w:val="99"/>
    <w:unhideWhenUsed/>
    <w:rsid w:val="009C7763"/>
    <w:rPr>
      <w:color w:val="0000FF"/>
      <w:u w:val="single"/>
    </w:rPr>
  </w:style>
  <w:style w:type="character" w:styleId="Menzionenonrisolta">
    <w:name w:val="Unresolved Mention"/>
    <w:basedOn w:val="Carpredefinitoparagrafo"/>
    <w:uiPriority w:val="99"/>
    <w:semiHidden/>
    <w:unhideWhenUsed/>
    <w:rsid w:val="009C77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269647">
      <w:bodyDiv w:val="1"/>
      <w:marLeft w:val="0"/>
      <w:marRight w:val="0"/>
      <w:marTop w:val="0"/>
      <w:marBottom w:val="0"/>
      <w:divBdr>
        <w:top w:val="none" w:sz="0" w:space="0" w:color="auto"/>
        <w:left w:val="none" w:sz="0" w:space="0" w:color="auto"/>
        <w:bottom w:val="none" w:sz="0" w:space="0" w:color="auto"/>
        <w:right w:val="none" w:sz="0" w:space="0" w:color="auto"/>
      </w:divBdr>
      <w:divsChild>
        <w:div w:id="1273048377">
          <w:marLeft w:val="0"/>
          <w:marRight w:val="0"/>
          <w:marTop w:val="0"/>
          <w:marBottom w:val="0"/>
          <w:divBdr>
            <w:top w:val="none" w:sz="0" w:space="0" w:color="auto"/>
            <w:left w:val="none" w:sz="0" w:space="0" w:color="auto"/>
            <w:bottom w:val="none" w:sz="0" w:space="0" w:color="auto"/>
            <w:right w:val="none" w:sz="0" w:space="0" w:color="auto"/>
          </w:divBdr>
        </w:div>
        <w:div w:id="73817996">
          <w:marLeft w:val="0"/>
          <w:marRight w:val="0"/>
          <w:marTop w:val="0"/>
          <w:marBottom w:val="0"/>
          <w:divBdr>
            <w:top w:val="none" w:sz="0" w:space="0" w:color="auto"/>
            <w:left w:val="none" w:sz="0" w:space="0" w:color="auto"/>
            <w:bottom w:val="none" w:sz="0" w:space="0" w:color="auto"/>
            <w:right w:val="none" w:sz="0" w:space="0" w:color="auto"/>
          </w:divBdr>
        </w:div>
      </w:divsChild>
    </w:div>
    <w:div w:id="780026773">
      <w:bodyDiv w:val="1"/>
      <w:marLeft w:val="0"/>
      <w:marRight w:val="0"/>
      <w:marTop w:val="0"/>
      <w:marBottom w:val="0"/>
      <w:divBdr>
        <w:top w:val="none" w:sz="0" w:space="0" w:color="auto"/>
        <w:left w:val="none" w:sz="0" w:space="0" w:color="auto"/>
        <w:bottom w:val="none" w:sz="0" w:space="0" w:color="auto"/>
        <w:right w:val="none" w:sz="0" w:space="0" w:color="auto"/>
      </w:divBdr>
      <w:divsChild>
        <w:div w:id="2030906406">
          <w:marLeft w:val="0"/>
          <w:marRight w:val="0"/>
          <w:marTop w:val="0"/>
          <w:marBottom w:val="0"/>
          <w:divBdr>
            <w:top w:val="none" w:sz="0" w:space="0" w:color="auto"/>
            <w:left w:val="none" w:sz="0" w:space="0" w:color="auto"/>
            <w:bottom w:val="none" w:sz="0" w:space="0" w:color="auto"/>
            <w:right w:val="none" w:sz="0" w:space="0" w:color="auto"/>
          </w:divBdr>
        </w:div>
        <w:div w:id="872578554">
          <w:marLeft w:val="0"/>
          <w:marRight w:val="0"/>
          <w:marTop w:val="0"/>
          <w:marBottom w:val="0"/>
          <w:divBdr>
            <w:top w:val="none" w:sz="0" w:space="0" w:color="auto"/>
            <w:left w:val="none" w:sz="0" w:space="0" w:color="auto"/>
            <w:bottom w:val="none" w:sz="0" w:space="0" w:color="auto"/>
            <w:right w:val="none" w:sz="0" w:space="0" w:color="auto"/>
          </w:divBdr>
        </w:div>
        <w:div w:id="2055810525">
          <w:marLeft w:val="0"/>
          <w:marRight w:val="0"/>
          <w:marTop w:val="0"/>
          <w:marBottom w:val="0"/>
          <w:divBdr>
            <w:top w:val="none" w:sz="0" w:space="0" w:color="auto"/>
            <w:left w:val="none" w:sz="0" w:space="0" w:color="auto"/>
            <w:bottom w:val="none" w:sz="0" w:space="0" w:color="auto"/>
            <w:right w:val="none" w:sz="0" w:space="0" w:color="auto"/>
          </w:divBdr>
        </w:div>
        <w:div w:id="457144271">
          <w:marLeft w:val="0"/>
          <w:marRight w:val="0"/>
          <w:marTop w:val="0"/>
          <w:marBottom w:val="0"/>
          <w:divBdr>
            <w:top w:val="none" w:sz="0" w:space="0" w:color="auto"/>
            <w:left w:val="none" w:sz="0" w:space="0" w:color="auto"/>
            <w:bottom w:val="none" w:sz="0" w:space="0" w:color="auto"/>
            <w:right w:val="none" w:sz="0" w:space="0" w:color="auto"/>
          </w:divBdr>
        </w:div>
        <w:div w:id="1575043997">
          <w:marLeft w:val="0"/>
          <w:marRight w:val="0"/>
          <w:marTop w:val="0"/>
          <w:marBottom w:val="0"/>
          <w:divBdr>
            <w:top w:val="none" w:sz="0" w:space="0" w:color="auto"/>
            <w:left w:val="none" w:sz="0" w:space="0" w:color="auto"/>
            <w:bottom w:val="none" w:sz="0" w:space="0" w:color="auto"/>
            <w:right w:val="none" w:sz="0" w:space="0" w:color="auto"/>
          </w:divBdr>
        </w:div>
        <w:div w:id="1855460406">
          <w:marLeft w:val="0"/>
          <w:marRight w:val="0"/>
          <w:marTop w:val="0"/>
          <w:marBottom w:val="0"/>
          <w:divBdr>
            <w:top w:val="none" w:sz="0" w:space="0" w:color="auto"/>
            <w:left w:val="none" w:sz="0" w:space="0" w:color="auto"/>
            <w:bottom w:val="none" w:sz="0" w:space="0" w:color="auto"/>
            <w:right w:val="none" w:sz="0" w:space="0" w:color="auto"/>
          </w:divBdr>
        </w:div>
      </w:divsChild>
    </w:div>
    <w:div w:id="1643001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1285</Words>
  <Characters>7327</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Gigi Buonsante</dc:creator>
  <cp:keywords/>
  <dc:description/>
  <cp:lastModifiedBy>Francesca Lorusso</cp:lastModifiedBy>
  <cp:revision>5</cp:revision>
  <dcterms:created xsi:type="dcterms:W3CDTF">2025-02-06T05:03:00Z</dcterms:created>
  <dcterms:modified xsi:type="dcterms:W3CDTF">2025-02-21T09:10:00Z</dcterms:modified>
</cp:coreProperties>
</file>